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BA" w:rsidRPr="009631AA" w:rsidRDefault="009631AA" w:rsidP="009631AA">
      <w:pPr>
        <w:jc w:val="center"/>
        <w:rPr>
          <w:b/>
          <w:sz w:val="28"/>
          <w:szCs w:val="28"/>
        </w:rPr>
      </w:pPr>
      <w:bookmarkStart w:id="0" w:name="Draft"/>
      <w:bookmarkStart w:id="1" w:name="_GoBack"/>
      <w:bookmarkEnd w:id="1"/>
      <w:smartTag w:uri="urn:schemas-microsoft-com:office:smarttags" w:element="place">
        <w:smartTag w:uri="urn:schemas-microsoft-com:office:smarttags" w:element="PlaceName">
          <w:r w:rsidRPr="009631AA">
            <w:rPr>
              <w:b/>
              <w:sz w:val="28"/>
              <w:szCs w:val="28"/>
            </w:rPr>
            <w:t>Golden</w:t>
          </w:r>
        </w:smartTag>
        <w:r w:rsidRPr="009631AA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9631AA">
            <w:rPr>
              <w:b/>
              <w:sz w:val="28"/>
              <w:szCs w:val="28"/>
            </w:rPr>
            <w:t>West</w:t>
          </w:r>
        </w:smartTag>
        <w:r w:rsidRPr="009631AA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9631AA">
            <w:rPr>
              <w:b/>
              <w:sz w:val="28"/>
              <w:szCs w:val="28"/>
            </w:rPr>
            <w:t>College</w:t>
          </w:r>
        </w:smartTag>
      </w:smartTag>
    </w:p>
    <w:p w:rsidR="009631AA" w:rsidRDefault="00FB3766" w:rsidP="0096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</w:t>
      </w:r>
      <w:r w:rsidR="009631AA" w:rsidRPr="009631AA">
        <w:rPr>
          <w:b/>
          <w:sz w:val="28"/>
          <w:szCs w:val="28"/>
        </w:rPr>
        <w:t xml:space="preserve"> Request</w:t>
      </w:r>
    </w:p>
    <w:p w:rsidR="009631AA" w:rsidRDefault="009631AA" w:rsidP="009631AA">
      <w:pPr>
        <w:jc w:val="center"/>
        <w:rPr>
          <w:sz w:val="28"/>
          <w:szCs w:val="28"/>
        </w:rPr>
      </w:pPr>
    </w:p>
    <w:p w:rsidR="009631AA" w:rsidRPr="009E1894" w:rsidRDefault="009631AA" w:rsidP="009631AA">
      <w:pPr>
        <w:rPr>
          <w:rFonts w:ascii="Arial" w:hAnsi="Arial" w:cs="Arial"/>
          <w:sz w:val="22"/>
          <w:szCs w:val="22"/>
        </w:rPr>
      </w:pPr>
      <w:r w:rsidRPr="009E1894">
        <w:rPr>
          <w:rFonts w:ascii="Arial" w:hAnsi="Arial" w:cs="Arial"/>
          <w:sz w:val="22"/>
          <w:szCs w:val="22"/>
        </w:rPr>
        <w:t>Requestor’s name</w:t>
      </w:r>
      <w:r w:rsidR="00F96309">
        <w:rPr>
          <w:rFonts w:ascii="Arial" w:hAnsi="Arial" w:cs="Arial"/>
          <w:sz w:val="22"/>
          <w:szCs w:val="22"/>
        </w:rPr>
        <w:t>(s)</w:t>
      </w:r>
      <w:r w:rsidR="00B979AC">
        <w:rPr>
          <w:rFonts w:ascii="Arial" w:hAnsi="Arial" w:cs="Arial"/>
          <w:sz w:val="22"/>
          <w:szCs w:val="22"/>
        </w:rPr>
        <w:t>:</w:t>
      </w:r>
      <w:r w:rsidRPr="009E1894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="000379B8" w:rsidRPr="009E1894">
        <w:rPr>
          <w:rFonts w:ascii="Arial" w:hAnsi="Arial" w:cs="Arial"/>
          <w:sz w:val="22"/>
          <w:szCs w:val="22"/>
        </w:rPr>
        <w:t xml:space="preserve">  </w:t>
      </w:r>
      <w:r w:rsidRPr="009E1894">
        <w:rPr>
          <w:rFonts w:ascii="Arial" w:hAnsi="Arial" w:cs="Arial"/>
          <w:sz w:val="22"/>
          <w:szCs w:val="22"/>
        </w:rPr>
        <w:t>Email</w:t>
      </w:r>
      <w:r w:rsidR="00503ADA">
        <w:rPr>
          <w:rFonts w:ascii="Arial" w:hAnsi="Arial" w:cs="Arial"/>
          <w:sz w:val="22"/>
          <w:szCs w:val="22"/>
        </w:rPr>
        <w:t>:</w:t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Pr="009E1894">
        <w:rPr>
          <w:rFonts w:ascii="Arial" w:hAnsi="Arial" w:cs="Arial"/>
          <w:sz w:val="22"/>
          <w:szCs w:val="22"/>
        </w:rPr>
        <w:t>Phone #</w:t>
      </w:r>
      <w:r w:rsidR="00503ADA">
        <w:rPr>
          <w:rFonts w:ascii="Arial" w:hAnsi="Arial" w:cs="Arial"/>
          <w:sz w:val="22"/>
          <w:szCs w:val="22"/>
        </w:rPr>
        <w:t>:</w:t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  <w:r w:rsidR="00503ADA">
        <w:rPr>
          <w:rFonts w:ascii="Arial" w:hAnsi="Arial" w:cs="Arial"/>
          <w:sz w:val="22"/>
          <w:szCs w:val="22"/>
        </w:rPr>
        <w:tab/>
      </w:r>
    </w:p>
    <w:p w:rsidR="009631AA" w:rsidRPr="009E1894" w:rsidRDefault="009631AA" w:rsidP="009631AA">
      <w:pPr>
        <w:rPr>
          <w:rFonts w:ascii="Arial" w:hAnsi="Arial" w:cs="Arial"/>
          <w:sz w:val="22"/>
          <w:szCs w:val="22"/>
        </w:rPr>
      </w:pPr>
    </w:p>
    <w:p w:rsidR="000379B8" w:rsidRPr="009E1894" w:rsidRDefault="007E7B5E" w:rsidP="00963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Review Unit</w:t>
      </w:r>
      <w:r w:rsidR="00B979AC">
        <w:rPr>
          <w:rFonts w:ascii="Arial" w:hAnsi="Arial" w:cs="Arial"/>
          <w:sz w:val="22"/>
          <w:szCs w:val="22"/>
        </w:rPr>
        <w:t>/Department</w:t>
      </w:r>
      <w:r w:rsidR="00503ADA">
        <w:rPr>
          <w:rFonts w:ascii="Arial" w:hAnsi="Arial" w:cs="Arial"/>
          <w:sz w:val="22"/>
          <w:szCs w:val="22"/>
        </w:rPr>
        <w:t>:</w:t>
      </w:r>
    </w:p>
    <w:p w:rsidR="006A2D63" w:rsidRPr="009E1894" w:rsidRDefault="006A2D63" w:rsidP="009631AA">
      <w:pPr>
        <w:rPr>
          <w:rFonts w:ascii="Arial" w:hAnsi="Arial" w:cs="Arial"/>
          <w:sz w:val="22"/>
          <w:szCs w:val="22"/>
        </w:rPr>
      </w:pPr>
    </w:p>
    <w:p w:rsidR="000379B8" w:rsidRPr="00292253" w:rsidRDefault="000379B8" w:rsidP="009631AA">
      <w:pPr>
        <w:rPr>
          <w:rFonts w:ascii="Arial" w:hAnsi="Arial" w:cs="Arial"/>
          <w:b/>
          <w:color w:val="FF0000"/>
          <w:sz w:val="22"/>
          <w:szCs w:val="22"/>
        </w:rPr>
      </w:pPr>
      <w:r w:rsidRPr="009E1894">
        <w:rPr>
          <w:rFonts w:ascii="Arial" w:hAnsi="Arial" w:cs="Arial"/>
          <w:b/>
          <w:sz w:val="22"/>
          <w:szCs w:val="22"/>
        </w:rPr>
        <w:t>POSITION REQUESTED</w:t>
      </w:r>
      <w:r w:rsidR="00292253">
        <w:rPr>
          <w:rFonts w:ascii="Arial" w:hAnsi="Arial" w:cs="Arial"/>
          <w:b/>
          <w:sz w:val="22"/>
          <w:szCs w:val="22"/>
        </w:rPr>
        <w:t xml:space="preserve">  </w:t>
      </w:r>
    </w:p>
    <w:p w:rsidR="00821075" w:rsidRDefault="00B979AC" w:rsidP="00E30CC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and area of specialization (if applicable)</w:t>
      </w:r>
    </w:p>
    <w:p w:rsidR="00B979AC" w:rsidRDefault="00B979AC" w:rsidP="009631AA">
      <w:pPr>
        <w:rPr>
          <w:rFonts w:ascii="Arial" w:hAnsi="Arial" w:cs="Arial"/>
          <w:sz w:val="22"/>
          <w:szCs w:val="22"/>
        </w:rPr>
      </w:pPr>
    </w:p>
    <w:p w:rsidR="00B979AC" w:rsidRDefault="00B979AC" w:rsidP="009631AA">
      <w:pPr>
        <w:rPr>
          <w:rFonts w:ascii="Arial" w:hAnsi="Arial" w:cs="Arial"/>
          <w:sz w:val="22"/>
          <w:szCs w:val="22"/>
        </w:rPr>
      </w:pPr>
    </w:p>
    <w:p w:rsidR="008F3E58" w:rsidRDefault="008F3E58" w:rsidP="009631AA">
      <w:pPr>
        <w:rPr>
          <w:rFonts w:ascii="Arial" w:hAnsi="Arial" w:cs="Arial"/>
          <w:sz w:val="22"/>
          <w:szCs w:val="22"/>
        </w:rPr>
      </w:pPr>
    </w:p>
    <w:p w:rsidR="00B979AC" w:rsidRDefault="00B979AC" w:rsidP="00E30CC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 clear health and safety component to this request?   Please explain.  </w:t>
      </w:r>
      <w:r w:rsidR="008F3E5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This is an information item only and is not used in the rating process</w:t>
      </w:r>
      <w:r w:rsidR="008F3E5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B979AC" w:rsidRDefault="00B979AC" w:rsidP="009631AA">
      <w:pPr>
        <w:rPr>
          <w:rFonts w:ascii="Arial" w:hAnsi="Arial" w:cs="Arial"/>
          <w:sz w:val="22"/>
          <w:szCs w:val="22"/>
        </w:rPr>
      </w:pPr>
    </w:p>
    <w:p w:rsidR="008F3E58" w:rsidRDefault="008F3E58" w:rsidP="009631AA">
      <w:pPr>
        <w:rPr>
          <w:rFonts w:ascii="Arial" w:hAnsi="Arial" w:cs="Arial"/>
          <w:sz w:val="22"/>
          <w:szCs w:val="22"/>
        </w:rPr>
      </w:pPr>
    </w:p>
    <w:p w:rsidR="008F3E58" w:rsidRDefault="008F3E58" w:rsidP="009631AA">
      <w:pPr>
        <w:rPr>
          <w:rFonts w:ascii="Arial" w:hAnsi="Arial" w:cs="Arial"/>
          <w:sz w:val="22"/>
          <w:szCs w:val="22"/>
        </w:rPr>
      </w:pPr>
    </w:p>
    <w:p w:rsidR="00FD5F2B" w:rsidRDefault="009B1FC0" w:rsidP="00E30CC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D5F2B">
        <w:rPr>
          <w:rFonts w:ascii="Arial" w:hAnsi="Arial" w:cs="Arial"/>
          <w:sz w:val="22"/>
          <w:szCs w:val="22"/>
        </w:rPr>
        <w:t>oes</w:t>
      </w:r>
      <w:r>
        <w:rPr>
          <w:rFonts w:ascii="Arial" w:hAnsi="Arial" w:cs="Arial"/>
          <w:sz w:val="22"/>
          <w:szCs w:val="22"/>
        </w:rPr>
        <w:t xml:space="preserve"> this department have </w:t>
      </w:r>
      <w:r w:rsidR="00FD5F2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position previously ranked through the last program review process</w:t>
      </w:r>
      <w:r w:rsidR="00FD5F2B">
        <w:rPr>
          <w:rFonts w:ascii="Arial" w:hAnsi="Arial" w:cs="Arial"/>
          <w:sz w:val="22"/>
          <w:szCs w:val="22"/>
        </w:rPr>
        <w:t xml:space="preserve">?  </w:t>
      </w:r>
      <w:r w:rsidR="008F3E58">
        <w:rPr>
          <w:rFonts w:ascii="Arial" w:hAnsi="Arial" w:cs="Arial"/>
          <w:sz w:val="22"/>
          <w:szCs w:val="22"/>
        </w:rPr>
        <w:t>(</w:t>
      </w:r>
      <w:r w:rsidR="00FD5F2B">
        <w:rPr>
          <w:rFonts w:ascii="Arial" w:hAnsi="Arial" w:cs="Arial"/>
          <w:sz w:val="22"/>
          <w:szCs w:val="22"/>
        </w:rPr>
        <w:t>This is an information item only and is not used in the rating process</w:t>
      </w:r>
      <w:r w:rsidR="008F3E58">
        <w:rPr>
          <w:rFonts w:ascii="Arial" w:hAnsi="Arial" w:cs="Arial"/>
          <w:sz w:val="22"/>
          <w:szCs w:val="22"/>
        </w:rPr>
        <w:t>)</w:t>
      </w:r>
      <w:r w:rsidR="00FD5F2B">
        <w:rPr>
          <w:rFonts w:ascii="Arial" w:hAnsi="Arial" w:cs="Arial"/>
          <w:sz w:val="22"/>
          <w:szCs w:val="22"/>
        </w:rPr>
        <w:t xml:space="preserve">:  </w:t>
      </w:r>
    </w:p>
    <w:p w:rsidR="00B979AC" w:rsidRDefault="00B979AC" w:rsidP="009631AA">
      <w:pPr>
        <w:rPr>
          <w:rFonts w:ascii="Arial" w:hAnsi="Arial" w:cs="Arial"/>
          <w:sz w:val="22"/>
          <w:szCs w:val="22"/>
        </w:rPr>
      </w:pPr>
    </w:p>
    <w:p w:rsidR="008F3E58" w:rsidRDefault="00AD3142" w:rsidP="00E30CC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6882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D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5D48">
        <w:rPr>
          <w:rFonts w:ascii="Arial" w:hAnsi="Arial" w:cs="Arial"/>
          <w:sz w:val="22"/>
          <w:szCs w:val="22"/>
        </w:rPr>
        <w:t xml:space="preserve"> </w:t>
      </w:r>
      <w:r w:rsidR="00F96309">
        <w:rPr>
          <w:rFonts w:ascii="Arial" w:hAnsi="Arial" w:cs="Arial"/>
          <w:sz w:val="22"/>
          <w:szCs w:val="22"/>
        </w:rPr>
        <w:t>Yes</w:t>
      </w:r>
      <w:r w:rsidR="00F96309">
        <w:rPr>
          <w:rFonts w:ascii="Arial" w:hAnsi="Arial" w:cs="Arial"/>
          <w:sz w:val="22"/>
          <w:szCs w:val="22"/>
        </w:rPr>
        <w:tab/>
      </w:r>
      <w:r w:rsidR="00F96309">
        <w:rPr>
          <w:rFonts w:ascii="Arial" w:hAnsi="Arial" w:cs="Arial"/>
          <w:sz w:val="22"/>
          <w:szCs w:val="22"/>
        </w:rPr>
        <w:tab/>
      </w:r>
      <w:r w:rsidR="00F9630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532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D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5D48">
        <w:rPr>
          <w:rFonts w:ascii="Arial" w:hAnsi="Arial" w:cs="Arial"/>
          <w:sz w:val="22"/>
          <w:szCs w:val="22"/>
        </w:rPr>
        <w:t xml:space="preserve"> </w:t>
      </w:r>
      <w:r w:rsidR="00F96309">
        <w:rPr>
          <w:rFonts w:ascii="Arial" w:hAnsi="Arial" w:cs="Arial"/>
          <w:sz w:val="22"/>
          <w:szCs w:val="22"/>
        </w:rPr>
        <w:t>No</w:t>
      </w:r>
    </w:p>
    <w:p w:rsidR="008F3E58" w:rsidRDefault="008F3E58" w:rsidP="009631AA">
      <w:pPr>
        <w:rPr>
          <w:rFonts w:ascii="Arial" w:hAnsi="Arial" w:cs="Arial"/>
          <w:sz w:val="22"/>
          <w:szCs w:val="22"/>
        </w:rPr>
      </w:pPr>
    </w:p>
    <w:p w:rsidR="008F3E58" w:rsidRDefault="008F3E58" w:rsidP="00E30CC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Classification (Check all that apply. This is an information item only and is not used in the rating process):</w:t>
      </w:r>
    </w:p>
    <w:p w:rsidR="008F3E58" w:rsidRDefault="008F3E58" w:rsidP="009631AA">
      <w:pPr>
        <w:rPr>
          <w:rFonts w:ascii="Arial" w:hAnsi="Arial" w:cs="Arial"/>
          <w:sz w:val="22"/>
          <w:szCs w:val="22"/>
        </w:rPr>
      </w:pPr>
    </w:p>
    <w:p w:rsidR="00BA1DBC" w:rsidRDefault="00AD3142" w:rsidP="00E30CC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037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D48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EC5D48">
        <w:rPr>
          <w:rFonts w:ascii="Arial" w:hAnsi="Arial" w:cs="Arial"/>
          <w:sz w:val="22"/>
          <w:szCs w:val="22"/>
        </w:rPr>
        <w:t xml:space="preserve"> </w:t>
      </w:r>
      <w:r w:rsidR="00BA1DBC">
        <w:rPr>
          <w:rFonts w:ascii="Arial" w:hAnsi="Arial" w:cs="Arial"/>
          <w:sz w:val="22"/>
          <w:szCs w:val="22"/>
        </w:rPr>
        <w:t>Transfer</w:t>
      </w:r>
    </w:p>
    <w:p w:rsidR="00BA1DBC" w:rsidRDefault="00BA1DBC" w:rsidP="00E30CC4">
      <w:pPr>
        <w:ind w:left="360"/>
        <w:rPr>
          <w:rFonts w:ascii="Arial" w:hAnsi="Arial" w:cs="Arial"/>
          <w:sz w:val="22"/>
          <w:szCs w:val="22"/>
        </w:rPr>
      </w:pPr>
    </w:p>
    <w:p w:rsidR="00BA1DBC" w:rsidRDefault="00AD3142" w:rsidP="00E30CC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5512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D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5D48">
        <w:rPr>
          <w:rFonts w:ascii="Arial" w:hAnsi="Arial" w:cs="Arial"/>
          <w:sz w:val="22"/>
          <w:szCs w:val="22"/>
        </w:rPr>
        <w:t xml:space="preserve"> </w:t>
      </w:r>
      <w:r w:rsidR="00000928">
        <w:rPr>
          <w:rFonts w:ascii="Arial" w:hAnsi="Arial" w:cs="Arial"/>
          <w:sz w:val="22"/>
          <w:szCs w:val="22"/>
        </w:rPr>
        <w:t>Basic Skills</w:t>
      </w:r>
    </w:p>
    <w:p w:rsidR="00BA1DBC" w:rsidRDefault="00BA1DBC" w:rsidP="00E30CC4">
      <w:pPr>
        <w:ind w:left="360"/>
        <w:rPr>
          <w:rFonts w:ascii="Arial" w:hAnsi="Arial" w:cs="Arial"/>
          <w:sz w:val="22"/>
          <w:szCs w:val="22"/>
        </w:rPr>
      </w:pPr>
    </w:p>
    <w:p w:rsidR="00BA1DBC" w:rsidRDefault="00AD3142" w:rsidP="00E30CC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0754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D48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EC5D48">
        <w:rPr>
          <w:rFonts w:ascii="Arial" w:hAnsi="Arial" w:cs="Arial"/>
          <w:sz w:val="22"/>
          <w:szCs w:val="22"/>
        </w:rPr>
        <w:t xml:space="preserve"> </w:t>
      </w:r>
      <w:r w:rsidR="00BA1DBC">
        <w:rPr>
          <w:rFonts w:ascii="Arial" w:hAnsi="Arial" w:cs="Arial"/>
          <w:sz w:val="22"/>
          <w:szCs w:val="22"/>
        </w:rPr>
        <w:t>CTE</w:t>
      </w:r>
    </w:p>
    <w:p w:rsidR="00350950" w:rsidRDefault="00350950" w:rsidP="00E30CC4">
      <w:pPr>
        <w:ind w:left="720"/>
        <w:rPr>
          <w:rFonts w:ascii="Arial" w:hAnsi="Arial" w:cs="Arial"/>
          <w:sz w:val="22"/>
          <w:szCs w:val="22"/>
        </w:rPr>
      </w:pPr>
    </w:p>
    <w:p w:rsidR="00000928" w:rsidRDefault="00AD3142" w:rsidP="00E30CC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2072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D48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EC5D48">
        <w:rPr>
          <w:rFonts w:ascii="Arial" w:hAnsi="Arial" w:cs="Arial"/>
          <w:sz w:val="22"/>
          <w:szCs w:val="22"/>
        </w:rPr>
        <w:t xml:space="preserve"> </w:t>
      </w:r>
      <w:r w:rsidR="00000928">
        <w:rPr>
          <w:rFonts w:ascii="Arial" w:hAnsi="Arial" w:cs="Arial"/>
          <w:sz w:val="22"/>
          <w:szCs w:val="22"/>
        </w:rPr>
        <w:t>Student Service / Student Success</w:t>
      </w:r>
    </w:p>
    <w:p w:rsidR="00BA1DBC" w:rsidRDefault="00BA1DBC" w:rsidP="009631AA">
      <w:pPr>
        <w:rPr>
          <w:rFonts w:ascii="Arial" w:hAnsi="Arial" w:cs="Arial"/>
          <w:sz w:val="22"/>
          <w:szCs w:val="22"/>
        </w:rPr>
      </w:pPr>
    </w:p>
    <w:p w:rsidR="008F3E58" w:rsidRDefault="00BA1DBC" w:rsidP="00E30CC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this program offer a</w:t>
      </w:r>
      <w:r w:rsidR="00F96309">
        <w:rPr>
          <w:rFonts w:ascii="Arial" w:hAnsi="Arial" w:cs="Arial"/>
          <w:sz w:val="22"/>
          <w:szCs w:val="22"/>
        </w:rPr>
        <w:t>(</w:t>
      </w:r>
      <w:r w:rsidR="008F3E58">
        <w:rPr>
          <w:rFonts w:ascii="Arial" w:hAnsi="Arial" w:cs="Arial"/>
          <w:sz w:val="22"/>
          <w:szCs w:val="22"/>
        </w:rPr>
        <w:t>n</w:t>
      </w:r>
      <w:r w:rsidR="00F96309">
        <w:rPr>
          <w:rFonts w:ascii="Arial" w:hAnsi="Arial" w:cs="Arial"/>
          <w:sz w:val="22"/>
          <w:szCs w:val="22"/>
        </w:rPr>
        <w:t>):</w:t>
      </w:r>
    </w:p>
    <w:p w:rsidR="008F3E58" w:rsidRDefault="008F3E58" w:rsidP="009631AA">
      <w:pPr>
        <w:rPr>
          <w:rFonts w:ascii="Arial" w:hAnsi="Arial" w:cs="Arial"/>
          <w:sz w:val="22"/>
          <w:szCs w:val="22"/>
        </w:rPr>
      </w:pPr>
    </w:p>
    <w:p w:rsidR="008F3E58" w:rsidRDefault="00AD3142" w:rsidP="00E30CC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4543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D48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EC5D48">
        <w:rPr>
          <w:rFonts w:ascii="Arial" w:hAnsi="Arial" w:cs="Arial"/>
          <w:sz w:val="22"/>
          <w:szCs w:val="22"/>
        </w:rPr>
        <w:t xml:space="preserve"> </w:t>
      </w:r>
      <w:r w:rsidR="00BA1DBC">
        <w:rPr>
          <w:rFonts w:ascii="Arial" w:hAnsi="Arial" w:cs="Arial"/>
          <w:sz w:val="22"/>
          <w:szCs w:val="22"/>
        </w:rPr>
        <w:t>ADT</w:t>
      </w:r>
    </w:p>
    <w:p w:rsidR="008F3E58" w:rsidRDefault="008F3E58" w:rsidP="00E30CC4">
      <w:pPr>
        <w:ind w:left="360"/>
        <w:rPr>
          <w:rFonts w:ascii="Arial" w:hAnsi="Arial" w:cs="Arial"/>
          <w:sz w:val="22"/>
          <w:szCs w:val="22"/>
        </w:rPr>
      </w:pPr>
    </w:p>
    <w:p w:rsidR="00BA1DBC" w:rsidRDefault="00AD3142" w:rsidP="00E30CC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5152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D48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EC5D48">
        <w:rPr>
          <w:rFonts w:ascii="Arial" w:hAnsi="Arial" w:cs="Arial"/>
          <w:sz w:val="22"/>
          <w:szCs w:val="22"/>
        </w:rPr>
        <w:t xml:space="preserve"> </w:t>
      </w:r>
      <w:r w:rsidR="00BA1DBC">
        <w:rPr>
          <w:rFonts w:ascii="Arial" w:hAnsi="Arial" w:cs="Arial"/>
          <w:sz w:val="22"/>
          <w:szCs w:val="22"/>
        </w:rPr>
        <w:t>Certificate</w:t>
      </w:r>
    </w:p>
    <w:p w:rsidR="00F96309" w:rsidRDefault="00F96309" w:rsidP="00E30CC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F96309" w:rsidRDefault="00AD3142" w:rsidP="00E30CC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7639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D48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EC5D48">
        <w:rPr>
          <w:rFonts w:ascii="Arial" w:hAnsi="Arial" w:cs="Arial"/>
          <w:sz w:val="22"/>
          <w:szCs w:val="22"/>
        </w:rPr>
        <w:t xml:space="preserve"> </w:t>
      </w:r>
      <w:r w:rsidR="00F96309">
        <w:rPr>
          <w:rFonts w:ascii="Arial" w:hAnsi="Arial" w:cs="Arial"/>
          <w:sz w:val="22"/>
          <w:szCs w:val="22"/>
        </w:rPr>
        <w:t>AA/AS degree</w:t>
      </w:r>
    </w:p>
    <w:p w:rsidR="00BA1DBC" w:rsidRDefault="00BA1DBC" w:rsidP="009631AA">
      <w:pPr>
        <w:rPr>
          <w:rFonts w:ascii="Arial" w:hAnsi="Arial" w:cs="Arial"/>
          <w:sz w:val="22"/>
          <w:szCs w:val="22"/>
        </w:rPr>
      </w:pPr>
    </w:p>
    <w:p w:rsidR="009E1894" w:rsidRDefault="007E7B5E" w:rsidP="009631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Reviewed by:</w:t>
      </w:r>
    </w:p>
    <w:p w:rsidR="009E1894" w:rsidRPr="009E1894" w:rsidRDefault="007E7B5E" w:rsidP="009631AA">
      <w:pPr>
        <w:rPr>
          <w:rFonts w:ascii="Arial" w:hAnsi="Arial" w:cs="Arial"/>
          <w:b/>
          <w:sz w:val="22"/>
          <w:szCs w:val="22"/>
        </w:rPr>
      </w:pPr>
      <w:r w:rsidRPr="007E7B5E">
        <w:rPr>
          <w:rFonts w:ascii="Arial" w:hAnsi="Arial" w:cs="Arial"/>
          <w:sz w:val="22"/>
          <w:szCs w:val="22"/>
        </w:rPr>
        <w:t>Dean:</w:t>
      </w:r>
      <w:r w:rsidRPr="007E7B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E7B5E">
        <w:rPr>
          <w:rFonts w:ascii="Arial" w:hAnsi="Arial" w:cs="Arial"/>
          <w:sz w:val="22"/>
          <w:szCs w:val="22"/>
        </w:rPr>
        <w:t>Date:</w:t>
      </w:r>
    </w:p>
    <w:p w:rsidR="008F3E58" w:rsidRDefault="008F3E58" w:rsidP="009631AA">
      <w:pPr>
        <w:rPr>
          <w:rFonts w:ascii="Arial" w:hAnsi="Arial" w:cs="Arial"/>
          <w:sz w:val="22"/>
          <w:szCs w:val="22"/>
        </w:rPr>
      </w:pPr>
    </w:p>
    <w:p w:rsidR="009E1894" w:rsidRDefault="009E1894" w:rsidP="00963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</w:t>
      </w:r>
      <w:r w:rsidR="007E7B5E">
        <w:rPr>
          <w:rFonts w:ascii="Arial" w:hAnsi="Arial" w:cs="Arial"/>
          <w:sz w:val="22"/>
          <w:szCs w:val="22"/>
        </w:rPr>
        <w:t>:</w:t>
      </w:r>
      <w:r w:rsidR="007E7B5E">
        <w:rPr>
          <w:rFonts w:ascii="Arial" w:hAnsi="Arial" w:cs="Arial"/>
          <w:sz w:val="22"/>
          <w:szCs w:val="22"/>
        </w:rPr>
        <w:tab/>
      </w:r>
      <w:r w:rsidR="007E7B5E">
        <w:rPr>
          <w:rFonts w:ascii="Arial" w:hAnsi="Arial" w:cs="Arial"/>
          <w:sz w:val="22"/>
          <w:szCs w:val="22"/>
        </w:rPr>
        <w:tab/>
      </w:r>
      <w:r w:rsidR="007E7B5E">
        <w:rPr>
          <w:rFonts w:ascii="Arial" w:hAnsi="Arial" w:cs="Arial"/>
          <w:sz w:val="22"/>
          <w:szCs w:val="22"/>
        </w:rPr>
        <w:tab/>
      </w:r>
      <w:r w:rsidR="007E7B5E">
        <w:rPr>
          <w:rFonts w:ascii="Arial" w:hAnsi="Arial" w:cs="Arial"/>
          <w:sz w:val="22"/>
          <w:szCs w:val="22"/>
        </w:rPr>
        <w:tab/>
      </w:r>
      <w:r w:rsidR="00FF6D54">
        <w:rPr>
          <w:rFonts w:ascii="Arial" w:hAnsi="Arial" w:cs="Arial"/>
          <w:sz w:val="22"/>
          <w:szCs w:val="22"/>
        </w:rPr>
        <w:tab/>
      </w:r>
      <w:r w:rsidR="007E7B5E">
        <w:rPr>
          <w:rFonts w:ascii="Arial" w:hAnsi="Arial" w:cs="Arial"/>
          <w:sz w:val="22"/>
          <w:szCs w:val="22"/>
        </w:rPr>
        <w:t>Date:</w:t>
      </w:r>
    </w:p>
    <w:p w:rsidR="000F32EE" w:rsidRPr="009E1894" w:rsidRDefault="000F32EE" w:rsidP="009631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F6D54" w:rsidRPr="00ED188E" w:rsidTr="00ED188E">
        <w:tc>
          <w:tcPr>
            <w:tcW w:w="11016" w:type="dxa"/>
          </w:tcPr>
          <w:p w:rsidR="002047EF" w:rsidRPr="00ED188E" w:rsidRDefault="002047EF" w:rsidP="002047EF">
            <w:pPr>
              <w:rPr>
                <w:rFonts w:ascii="Arial" w:hAnsi="Arial" w:cs="Arial"/>
                <w:sz w:val="16"/>
                <w:szCs w:val="16"/>
              </w:rPr>
            </w:pPr>
            <w:r w:rsidRPr="00ED188E">
              <w:rPr>
                <w:rFonts w:ascii="Arial" w:hAnsi="Arial" w:cs="Arial"/>
                <w:sz w:val="16"/>
                <w:szCs w:val="16"/>
              </w:rPr>
              <w:t>Office use only:</w:t>
            </w:r>
          </w:p>
          <w:p w:rsidR="00973157" w:rsidRPr="00ED188E" w:rsidRDefault="00973157" w:rsidP="00FF6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F6D54" w:rsidRPr="00ED188E" w:rsidRDefault="00FF6D54" w:rsidP="00FF6D54">
            <w:pPr>
              <w:rPr>
                <w:rFonts w:ascii="Arial" w:hAnsi="Arial" w:cs="Arial"/>
                <w:sz w:val="22"/>
                <w:szCs w:val="22"/>
              </w:rPr>
            </w:pPr>
            <w:r w:rsidRPr="00ED188E">
              <w:rPr>
                <w:rFonts w:ascii="Arial" w:hAnsi="Arial" w:cs="Arial"/>
                <w:sz w:val="22"/>
                <w:szCs w:val="22"/>
              </w:rPr>
              <w:t>President _______________________________</w:t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 xml:space="preserve">                Date________________</w:t>
            </w:r>
          </w:p>
          <w:p w:rsidR="00FF6D54" w:rsidRPr="00ED188E" w:rsidRDefault="00FF6D54" w:rsidP="009631A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3157" w:rsidRPr="00ED188E" w:rsidRDefault="00FB3766" w:rsidP="00973157">
            <w:pPr>
              <w:rPr>
                <w:rFonts w:ascii="Arial" w:hAnsi="Arial" w:cs="Arial"/>
                <w:sz w:val="22"/>
                <w:szCs w:val="22"/>
              </w:rPr>
            </w:pPr>
            <w:r w:rsidRPr="00ED188E">
              <w:rPr>
                <w:rFonts w:ascii="Arial" w:hAnsi="Arial" w:cs="Arial"/>
                <w:sz w:val="22"/>
                <w:szCs w:val="22"/>
              </w:rPr>
              <w:t>( )</w:t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 xml:space="preserve"> Hire position</w:t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ab/>
            </w:r>
            <w:r w:rsidRPr="00ED188E">
              <w:rPr>
                <w:rFonts w:ascii="Arial" w:hAnsi="Arial" w:cs="Arial"/>
                <w:sz w:val="22"/>
                <w:szCs w:val="22"/>
              </w:rPr>
              <w:t>( )</w:t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 xml:space="preserve"> Forward to rating process</w:t>
            </w:r>
          </w:p>
          <w:p w:rsidR="00283723" w:rsidRPr="00ED188E" w:rsidRDefault="00821075" w:rsidP="009631AA">
            <w:pPr>
              <w:rPr>
                <w:rFonts w:ascii="Arial" w:hAnsi="Arial" w:cs="Arial"/>
                <w:sz w:val="22"/>
                <w:szCs w:val="22"/>
              </w:rPr>
            </w:pPr>
            <w:r w:rsidRPr="00ED188E">
              <w:rPr>
                <w:rFonts w:ascii="Arial" w:hAnsi="Arial" w:cs="Arial"/>
                <w:sz w:val="22"/>
                <w:szCs w:val="22"/>
              </w:rPr>
              <w:t xml:space="preserve">( ) </w:t>
            </w:r>
            <w:r w:rsidR="00FB3766" w:rsidRPr="00ED188E">
              <w:rPr>
                <w:rFonts w:ascii="Arial" w:hAnsi="Arial" w:cs="Arial"/>
                <w:sz w:val="22"/>
                <w:szCs w:val="22"/>
              </w:rPr>
              <w:t xml:space="preserve">Hire One-Year Temporary   </w:t>
            </w:r>
            <w:r w:rsidR="00CD2E2C" w:rsidRPr="00ED188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D912EE" w:rsidRPr="00ED188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912EE" w:rsidRPr="00ED188E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FB3766" w:rsidRPr="00ED188E">
              <w:rPr>
                <w:rFonts w:ascii="Arial" w:hAnsi="Arial" w:cs="Arial"/>
                <w:sz w:val="22"/>
                <w:szCs w:val="22"/>
              </w:rPr>
              <w:t>( )</w:t>
            </w:r>
            <w:r w:rsidR="00973157" w:rsidRPr="00ED188E">
              <w:rPr>
                <w:rFonts w:ascii="Arial" w:hAnsi="Arial" w:cs="Arial"/>
                <w:sz w:val="22"/>
                <w:szCs w:val="22"/>
              </w:rPr>
              <w:t xml:space="preserve"> Hold until next hire window </w:t>
            </w:r>
          </w:p>
          <w:p w:rsidR="00FF6D54" w:rsidRPr="00ED188E" w:rsidRDefault="00973157" w:rsidP="009631AA">
            <w:pPr>
              <w:rPr>
                <w:rFonts w:ascii="Arial" w:hAnsi="Arial" w:cs="Arial"/>
                <w:sz w:val="22"/>
                <w:szCs w:val="22"/>
              </w:rPr>
            </w:pPr>
            <w:r w:rsidRPr="00ED188E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</w:tbl>
    <w:p w:rsidR="009B3D7B" w:rsidRDefault="009B3D7B" w:rsidP="009631AA">
      <w:pPr>
        <w:rPr>
          <w:rFonts w:ascii="Arial" w:hAnsi="Arial" w:cs="Arial"/>
        </w:rPr>
      </w:pPr>
    </w:p>
    <w:p w:rsidR="009B3D7B" w:rsidRDefault="009B3D7B" w:rsidP="009B3D7B">
      <w:pPr>
        <w:rPr>
          <w:i/>
        </w:rPr>
      </w:pPr>
      <w:r w:rsidRPr="00DB4738">
        <w:rPr>
          <w:b/>
          <w:sz w:val="28"/>
          <w:szCs w:val="28"/>
        </w:rPr>
        <w:t xml:space="preserve">How does this request for a </w:t>
      </w:r>
      <w:r w:rsidR="00FB3766" w:rsidRPr="00DB4738">
        <w:rPr>
          <w:b/>
          <w:sz w:val="28"/>
          <w:szCs w:val="28"/>
        </w:rPr>
        <w:t>faculty</w:t>
      </w:r>
      <w:r w:rsidRPr="00DB4738">
        <w:rPr>
          <w:b/>
          <w:sz w:val="28"/>
          <w:szCs w:val="28"/>
        </w:rPr>
        <w:t xml:space="preserve"> position meet the following criteria?</w:t>
      </w:r>
      <w:r>
        <w:t xml:space="preserve"> </w:t>
      </w:r>
      <w:r w:rsidRPr="00300287">
        <w:rPr>
          <w:i/>
        </w:rPr>
        <w:t>(2 page max.)</w:t>
      </w:r>
    </w:p>
    <w:p w:rsidR="009B3D7B" w:rsidRPr="00300287" w:rsidRDefault="00DB4738" w:rsidP="009B3D7B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9B3D7B" w:rsidRPr="00300287">
        <w:rPr>
          <w:i/>
          <w:sz w:val="20"/>
          <w:szCs w:val="20"/>
        </w:rPr>
        <w:t xml:space="preserve">To be used by </w:t>
      </w:r>
      <w:r w:rsidR="00FB3766">
        <w:rPr>
          <w:i/>
          <w:sz w:val="20"/>
          <w:szCs w:val="20"/>
        </w:rPr>
        <w:t>Senat</w:t>
      </w:r>
      <w:r w:rsidR="00DD32FD">
        <w:rPr>
          <w:i/>
          <w:sz w:val="20"/>
          <w:szCs w:val="20"/>
        </w:rPr>
        <w:t xml:space="preserve">ors to rate </w:t>
      </w:r>
      <w:r>
        <w:rPr>
          <w:i/>
          <w:sz w:val="20"/>
          <w:szCs w:val="20"/>
        </w:rPr>
        <w:t>the request)</w:t>
      </w:r>
    </w:p>
    <w:p w:rsidR="005812CD" w:rsidRPr="00277BE5" w:rsidRDefault="005812CD" w:rsidP="005812CD">
      <w:pPr>
        <w:rPr>
          <w:u w:val="single"/>
        </w:rPr>
      </w:pPr>
      <w:r w:rsidRPr="001615C3">
        <w:rPr>
          <w:i/>
          <w:color w:val="FF0000"/>
          <w:u w:val="single"/>
        </w:rPr>
        <w:t xml:space="preserve">Respond fully to each of the following </w:t>
      </w:r>
      <w:r w:rsidR="00C35F8E">
        <w:rPr>
          <w:i/>
          <w:color w:val="FF0000"/>
          <w:u w:val="single"/>
        </w:rPr>
        <w:t xml:space="preserve">two </w:t>
      </w:r>
      <w:r w:rsidRPr="001615C3">
        <w:rPr>
          <w:i/>
          <w:color w:val="FF0000"/>
          <w:u w:val="single"/>
        </w:rPr>
        <w:t>question</w:t>
      </w:r>
      <w:r>
        <w:rPr>
          <w:i/>
          <w:color w:val="FF0000"/>
          <w:u w:val="single"/>
        </w:rPr>
        <w:t>s.  Your responses are the basis from which Senators apply the criteria to determine the rating of this request.</w:t>
      </w:r>
      <w:r w:rsidR="002050FF">
        <w:rPr>
          <w:i/>
          <w:color w:val="FF0000"/>
          <w:u w:val="single"/>
        </w:rPr>
        <w:t xml:space="preserve"> Be as specific as possible in your responses.</w:t>
      </w:r>
    </w:p>
    <w:p w:rsidR="00B86F0A" w:rsidRDefault="0002084A" w:rsidP="009B3D7B">
      <w:r>
        <w:t xml:space="preserve"> </w:t>
      </w:r>
    </w:p>
    <w:p w:rsidR="008F3E58" w:rsidRDefault="008F3E58" w:rsidP="009B3D7B"/>
    <w:p w:rsidR="00250FC6" w:rsidRPr="00277BE5" w:rsidRDefault="00250FC6" w:rsidP="00250FC6">
      <w:pPr>
        <w:rPr>
          <w:u w:val="single"/>
        </w:rPr>
      </w:pPr>
      <w:r w:rsidRPr="00277BE5">
        <w:rPr>
          <w:u w:val="single"/>
        </w:rPr>
        <w:t>#</w:t>
      </w:r>
      <w:r w:rsidR="00FD0F3C">
        <w:rPr>
          <w:u w:val="single"/>
        </w:rPr>
        <w:t>1</w:t>
      </w:r>
      <w:r w:rsidRPr="00277BE5">
        <w:rPr>
          <w:u w:val="single"/>
        </w:rPr>
        <w:t xml:space="preserve"> </w:t>
      </w:r>
      <w:r w:rsidRPr="00277BE5">
        <w:rPr>
          <w:b/>
          <w:u w:val="single"/>
        </w:rPr>
        <w:t>PROGRAM</w:t>
      </w:r>
      <w:r w:rsidR="00CE2E06">
        <w:rPr>
          <w:b/>
          <w:u w:val="single"/>
        </w:rPr>
        <w:t>/</w:t>
      </w:r>
      <w:r w:rsidR="00CE2E06" w:rsidRPr="00CE2E06">
        <w:rPr>
          <w:b/>
          <w:u w:val="single"/>
        </w:rPr>
        <w:t>DEPARTMENT</w:t>
      </w:r>
      <w:r w:rsidRPr="00277BE5">
        <w:rPr>
          <w:b/>
          <w:u w:val="single"/>
        </w:rPr>
        <w:t xml:space="preserve"> NEEDS</w:t>
      </w:r>
      <w:r w:rsidRPr="00277BE5">
        <w:rPr>
          <w:u w:val="single"/>
        </w:rPr>
        <w:t xml:space="preserve"> (0-</w:t>
      </w:r>
      <w:r w:rsidR="00357CB3">
        <w:rPr>
          <w:u w:val="single"/>
        </w:rPr>
        <w:t>60</w:t>
      </w:r>
      <w:r w:rsidR="00357CB3" w:rsidRPr="00277BE5">
        <w:rPr>
          <w:u w:val="single"/>
        </w:rPr>
        <w:t xml:space="preserve"> </w:t>
      </w:r>
      <w:r w:rsidRPr="00277BE5">
        <w:rPr>
          <w:u w:val="single"/>
        </w:rPr>
        <w:t>points)</w:t>
      </w:r>
      <w:r w:rsidR="001615C3">
        <w:rPr>
          <w:u w:val="single"/>
        </w:rPr>
        <w:t xml:space="preserve"> </w:t>
      </w:r>
    </w:p>
    <w:p w:rsidR="00250FC6" w:rsidRDefault="006A754D" w:rsidP="00E30CC4">
      <w:pPr>
        <w:ind w:left="360"/>
      </w:pPr>
      <w:r>
        <w:t>What program</w:t>
      </w:r>
      <w:r w:rsidR="00CE2E06">
        <w:t>/department</w:t>
      </w:r>
      <w:r>
        <w:t xml:space="preserve"> conditions</w:t>
      </w:r>
      <w:r w:rsidR="00250FC6">
        <w:t xml:space="preserve"> </w:t>
      </w:r>
      <w:r w:rsidR="008F3E58">
        <w:t xml:space="preserve">(such as cutbacks, lack of offerings, no replacements, facilities, coordination of part-time faculty, new program requirements, etc.) </w:t>
      </w:r>
      <w:r w:rsidR="00250FC6">
        <w:t>support the need for addition</w:t>
      </w:r>
      <w:r w:rsidR="007E7B5E">
        <w:t>al full-time faculty</w:t>
      </w:r>
      <w:r w:rsidR="00B979AC">
        <w:t xml:space="preserve">? </w:t>
      </w:r>
      <w:r>
        <w:t xml:space="preserve"> </w:t>
      </w:r>
    </w:p>
    <w:p w:rsidR="00FD0F3C" w:rsidRDefault="00FD0F3C" w:rsidP="00FD0F3C">
      <w:pPr>
        <w:rPr>
          <w:u w:val="single"/>
        </w:rPr>
      </w:pPr>
    </w:p>
    <w:p w:rsidR="009322AB" w:rsidRDefault="009322AB" w:rsidP="00133F30">
      <w:pPr>
        <w:ind w:left="360"/>
      </w:pPr>
      <w:r>
        <w:t>Important considerations in this prioritization process are conditions unique to the program/department</w:t>
      </w:r>
      <w:r w:rsidR="00133F30">
        <w:t xml:space="preserve"> </w:t>
      </w:r>
      <w:r>
        <w:t>which support the need for additional full-time faculty such as:</w:t>
      </w:r>
    </w:p>
    <w:p w:rsidR="009322AB" w:rsidRDefault="009322AB" w:rsidP="009322AB">
      <w:pPr>
        <w:numPr>
          <w:ilvl w:val="0"/>
          <w:numId w:val="15"/>
        </w:numPr>
      </w:pPr>
      <w:r>
        <w:t>Programs/departments with no or few full-time faculty to teach in particular high demand area or for maintaining on-going (sequential) majors or certificates.</w:t>
      </w:r>
    </w:p>
    <w:p w:rsidR="009322AB" w:rsidRDefault="009322AB" w:rsidP="009322AB">
      <w:pPr>
        <w:numPr>
          <w:ilvl w:val="0"/>
          <w:numId w:val="15"/>
        </w:numPr>
      </w:pPr>
      <w:r>
        <w:t>Programs/departments with no or few full-time faculty</w:t>
      </w:r>
    </w:p>
    <w:p w:rsidR="009322AB" w:rsidRDefault="009322AB" w:rsidP="009322AB">
      <w:pPr>
        <w:numPr>
          <w:ilvl w:val="0"/>
          <w:numId w:val="15"/>
        </w:numPr>
      </w:pPr>
      <w:r>
        <w:t>Negative impact created by the loss of full-time faculty due to retirement or non-replacement of full-time positions.</w:t>
      </w:r>
    </w:p>
    <w:p w:rsidR="009322AB" w:rsidRDefault="009322AB" w:rsidP="009322AB">
      <w:pPr>
        <w:numPr>
          <w:ilvl w:val="0"/>
          <w:numId w:val="15"/>
        </w:numPr>
      </w:pPr>
      <w:r>
        <w:t>The program/department cannot maintain a stable core of FT to PT ratio to provide a quality program or program growth.</w:t>
      </w:r>
    </w:p>
    <w:p w:rsidR="009322AB" w:rsidRDefault="009322AB" w:rsidP="009322AB">
      <w:pPr>
        <w:numPr>
          <w:ilvl w:val="0"/>
          <w:numId w:val="15"/>
        </w:numPr>
      </w:pPr>
      <w:r>
        <w:t>There is not sufficient full-time faculty to develop and maintain current curriculum for the program/department.</w:t>
      </w:r>
    </w:p>
    <w:p w:rsidR="009322AB" w:rsidRDefault="009322AB" w:rsidP="009322AB">
      <w:pPr>
        <w:numPr>
          <w:ilvl w:val="0"/>
          <w:numId w:val="15"/>
        </w:numPr>
      </w:pPr>
      <w:r>
        <w:t>Supervision required to reduce health and safety hazards.</w:t>
      </w:r>
    </w:p>
    <w:p w:rsidR="009322AB" w:rsidRDefault="009322AB" w:rsidP="009322AB">
      <w:pPr>
        <w:numPr>
          <w:ilvl w:val="0"/>
          <w:numId w:val="15"/>
        </w:numPr>
      </w:pPr>
      <w:r>
        <w:t>There are substantial problems of coordination/supervision of the program’s/department’s PT faculty. (There are not enough FT faculty to coordinate, train, and supervise the PT faculty.)</w:t>
      </w:r>
    </w:p>
    <w:p w:rsidR="009322AB" w:rsidRDefault="009322AB" w:rsidP="009322AB">
      <w:pPr>
        <w:numPr>
          <w:ilvl w:val="0"/>
          <w:numId w:val="15"/>
        </w:numPr>
      </w:pPr>
      <w:r>
        <w:t>Preparation for careers/employment in fields with strong current and future prospects</w:t>
      </w:r>
    </w:p>
    <w:p w:rsidR="009322AB" w:rsidRDefault="009322AB" w:rsidP="009322AB">
      <w:pPr>
        <w:numPr>
          <w:ilvl w:val="0"/>
          <w:numId w:val="15"/>
        </w:numPr>
      </w:pPr>
      <w:r>
        <w:t xml:space="preserve">There is a </w:t>
      </w:r>
      <w:r w:rsidRPr="00B14938">
        <w:rPr>
          <w:u w:val="single"/>
        </w:rPr>
        <w:t>verified</w:t>
      </w:r>
      <w:r>
        <w:t xml:space="preserve"> difficulty in finding and keeping qualified PT faculty (such as excessive numbers of PT selection processes yielding minimal additions to the PT pool.)</w:t>
      </w:r>
    </w:p>
    <w:p w:rsidR="009322AB" w:rsidRDefault="009322AB" w:rsidP="009322AB">
      <w:pPr>
        <w:numPr>
          <w:ilvl w:val="0"/>
          <w:numId w:val="15"/>
        </w:numPr>
      </w:pPr>
      <w:r>
        <w:t>New developments and/or trends in the service area that would influence a determination of need for the position</w:t>
      </w:r>
    </w:p>
    <w:p w:rsidR="00000928" w:rsidRDefault="00000928" w:rsidP="009322AB">
      <w:pPr>
        <w:numPr>
          <w:ilvl w:val="0"/>
          <w:numId w:val="15"/>
        </w:numPr>
      </w:pPr>
      <w:r>
        <w:t xml:space="preserve">Negative fiscal impact to college created by the lack </w:t>
      </w:r>
      <w:r w:rsidR="00350950">
        <w:t xml:space="preserve">of </w:t>
      </w:r>
      <w:r>
        <w:t>full-time faculty due to retirement or non-replacement of full-time positions</w:t>
      </w:r>
    </w:p>
    <w:p w:rsidR="009322AB" w:rsidRDefault="009322AB" w:rsidP="009322AB">
      <w:pPr>
        <w:numPr>
          <w:ilvl w:val="0"/>
          <w:numId w:val="15"/>
        </w:numPr>
      </w:pPr>
      <w:r>
        <w:t>Relevant, necessary courses are not taught or are cancelled because of the absence of qualified full or part-time faculty.</w:t>
      </w:r>
    </w:p>
    <w:p w:rsidR="009322AB" w:rsidRDefault="009322AB" w:rsidP="009322AB"/>
    <w:p w:rsidR="009322AB" w:rsidRDefault="009322AB" w:rsidP="009322AB">
      <w:pPr>
        <w:keepNext/>
      </w:pPr>
      <w:r>
        <w:t xml:space="preserve"> 0-20 points:  </w:t>
      </w:r>
      <w:r>
        <w:tab/>
      </w:r>
      <w:r w:rsidRPr="00186643">
        <w:t>Little or no contribution</w:t>
      </w:r>
      <w:r>
        <w:t xml:space="preserve"> or impact</w:t>
      </w:r>
    </w:p>
    <w:p w:rsidR="009322AB" w:rsidRDefault="009322AB" w:rsidP="009322AB">
      <w:pPr>
        <w:keepNext/>
      </w:pPr>
      <w:r>
        <w:t xml:space="preserve">21-40 points: </w:t>
      </w:r>
      <w:r>
        <w:tab/>
      </w:r>
      <w:r w:rsidRPr="00186643">
        <w:t>Some contribution</w:t>
      </w:r>
      <w:r>
        <w:t xml:space="preserve"> or impact</w:t>
      </w:r>
    </w:p>
    <w:p w:rsidR="009322AB" w:rsidRPr="00186643" w:rsidRDefault="009322AB" w:rsidP="009322AB">
      <w:r>
        <w:t xml:space="preserve">41-60 points: </w:t>
      </w:r>
      <w:r>
        <w:tab/>
        <w:t>Si</w:t>
      </w:r>
      <w:r w:rsidRPr="00186643">
        <w:t>gnificant contribution</w:t>
      </w:r>
      <w:r>
        <w:t xml:space="preserve"> or impact</w:t>
      </w:r>
    </w:p>
    <w:p w:rsidR="009322AB" w:rsidRDefault="009322AB" w:rsidP="009322AB">
      <w:pPr>
        <w:keepNext/>
      </w:pPr>
    </w:p>
    <w:p w:rsidR="008F3E58" w:rsidRDefault="009322AB" w:rsidP="009322AB">
      <w:pPr>
        <w:rPr>
          <w:u w:val="single"/>
        </w:rPr>
      </w:pPr>
      <w:r>
        <w:rPr>
          <w:u w:val="single"/>
        </w:rPr>
        <w:br w:type="page"/>
      </w:r>
    </w:p>
    <w:p w:rsidR="00DE158D" w:rsidRPr="00277BE5" w:rsidRDefault="00DE158D" w:rsidP="00DE158D">
      <w:pPr>
        <w:rPr>
          <w:u w:val="single"/>
        </w:rPr>
      </w:pPr>
      <w:r w:rsidRPr="00277BE5">
        <w:rPr>
          <w:u w:val="single"/>
        </w:rPr>
        <w:lastRenderedPageBreak/>
        <w:t>#</w:t>
      </w:r>
      <w:r>
        <w:rPr>
          <w:u w:val="single"/>
        </w:rPr>
        <w:t>2</w:t>
      </w:r>
      <w:r w:rsidRPr="00277BE5">
        <w:rPr>
          <w:u w:val="single"/>
        </w:rPr>
        <w:t xml:space="preserve">  </w:t>
      </w:r>
      <w:r w:rsidRPr="00277BE5">
        <w:rPr>
          <w:b/>
          <w:u w:val="single"/>
        </w:rPr>
        <w:t>COLLEGE-WIDE NEEDS</w:t>
      </w:r>
      <w:r w:rsidRPr="00277BE5">
        <w:rPr>
          <w:u w:val="single"/>
        </w:rPr>
        <w:t xml:space="preserve">  (0-</w:t>
      </w:r>
      <w:r w:rsidR="00357CB3">
        <w:rPr>
          <w:u w:val="single"/>
        </w:rPr>
        <w:t>40</w:t>
      </w:r>
      <w:r w:rsidR="00357CB3" w:rsidRPr="00277BE5">
        <w:rPr>
          <w:u w:val="single"/>
        </w:rPr>
        <w:t xml:space="preserve"> </w:t>
      </w:r>
      <w:r w:rsidRPr="00277BE5">
        <w:rPr>
          <w:u w:val="single"/>
        </w:rPr>
        <w:t>pts)</w:t>
      </w:r>
    </w:p>
    <w:p w:rsidR="00E109CE" w:rsidRDefault="00DE158D" w:rsidP="00E109CE">
      <w:pPr>
        <w:ind w:left="360"/>
      </w:pPr>
      <w:r>
        <w:t>How does this position address stated long-term college priorities identified by College plans?</w:t>
      </w:r>
      <w:r w:rsidR="00E109CE">
        <w:t xml:space="preserve">  </w:t>
      </w:r>
    </w:p>
    <w:p w:rsidR="00E109CE" w:rsidRDefault="009B1FC0" w:rsidP="00E03B62">
      <w:pPr>
        <w:ind w:left="360"/>
      </w:pPr>
      <w:r>
        <w:t xml:space="preserve">Refer specifically to the </w:t>
      </w:r>
      <w:r w:rsidR="002D7E0F">
        <w:t xml:space="preserve">GWC </w:t>
      </w:r>
      <w:r>
        <w:t>plan</w:t>
      </w:r>
      <w:r w:rsidR="00E109CE">
        <w:t xml:space="preserve"> and goal</w:t>
      </w:r>
      <w:r>
        <w:t xml:space="preserve"> </w:t>
      </w:r>
      <w:r w:rsidR="00E109CE">
        <w:t>(</w:t>
      </w:r>
      <w:r>
        <w:t>including page number for reference</w:t>
      </w:r>
      <w:r w:rsidR="00E109CE">
        <w:t>)</w:t>
      </w:r>
      <w:r>
        <w:t xml:space="preserve">.  </w:t>
      </w:r>
    </w:p>
    <w:p w:rsidR="009322AB" w:rsidRDefault="009322AB" w:rsidP="00FF07A4">
      <w:pPr>
        <w:ind w:left="360"/>
      </w:pPr>
    </w:p>
    <w:p w:rsidR="009322AB" w:rsidRDefault="009322AB" w:rsidP="00133F30">
      <w:pPr>
        <w:tabs>
          <w:tab w:val="left" w:pos="360"/>
        </w:tabs>
        <w:ind w:left="360"/>
      </w:pPr>
      <w:r>
        <w:t xml:space="preserve">Stated long-term college priorities based on the results of appropriate College-wide discussions identified by College plans (see Mission/Vision Statement, Values and College Goals at </w:t>
      </w:r>
      <w:hyperlink r:id="rId11" w:history="1">
        <w:r w:rsidRPr="00DF54BE">
          <w:rPr>
            <w:rStyle w:val="Hyperlink"/>
          </w:rPr>
          <w:t>http://www.goldenwestcollege.edu/about/mission.html</w:t>
        </w:r>
      </w:hyperlink>
      <w:r>
        <w:t xml:space="preserve">) </w:t>
      </w:r>
    </w:p>
    <w:p w:rsidR="009322AB" w:rsidRDefault="009322AB" w:rsidP="009322AB">
      <w:pPr>
        <w:tabs>
          <w:tab w:val="left" w:pos="360"/>
        </w:tabs>
      </w:pPr>
    </w:p>
    <w:p w:rsidR="009322AB" w:rsidRDefault="009322AB" w:rsidP="009322AB">
      <w:pPr>
        <w:numPr>
          <w:ilvl w:val="0"/>
          <w:numId w:val="23"/>
        </w:numPr>
      </w:pPr>
      <w:r w:rsidRPr="00B31831">
        <w:t xml:space="preserve">Where other considerations are relatively equal, positions in </w:t>
      </w:r>
      <w:r>
        <w:t>program</w:t>
      </w:r>
      <w:r w:rsidRPr="00B31831">
        <w:t xml:space="preserve">s that contribute to the operations of other college </w:t>
      </w:r>
      <w:r>
        <w:t>programs</w:t>
      </w:r>
      <w:r w:rsidRPr="00B31831">
        <w:t xml:space="preserve"> are given greater priority</w:t>
      </w:r>
      <w:r>
        <w:t>.  Other college programs include</w:t>
      </w:r>
      <w:r w:rsidRPr="00B31831">
        <w:t>:</w:t>
      </w:r>
    </w:p>
    <w:p w:rsidR="009322AB" w:rsidRPr="00B31831" w:rsidRDefault="009322AB" w:rsidP="009322AB">
      <w:pPr>
        <w:numPr>
          <w:ilvl w:val="0"/>
          <w:numId w:val="24"/>
        </w:numPr>
      </w:pPr>
      <w:r>
        <w:t>Co</w:t>
      </w:r>
      <w:r w:rsidRPr="00B31831">
        <w:t>ursework required or recommended for several degree/certificate programs,</w:t>
      </w:r>
    </w:p>
    <w:p w:rsidR="009322AB" w:rsidRPr="00B31831" w:rsidRDefault="009322AB" w:rsidP="009322AB">
      <w:pPr>
        <w:numPr>
          <w:ilvl w:val="0"/>
          <w:numId w:val="24"/>
        </w:numPr>
      </w:pPr>
      <w:r>
        <w:t>S</w:t>
      </w:r>
      <w:r w:rsidRPr="00B31831">
        <w:t>ignificant</w:t>
      </w:r>
      <w:r>
        <w:t xml:space="preserve"> general education requirements</w:t>
      </w:r>
    </w:p>
    <w:p w:rsidR="009322AB" w:rsidRPr="00B31831" w:rsidRDefault="009322AB" w:rsidP="009322AB">
      <w:pPr>
        <w:numPr>
          <w:ilvl w:val="0"/>
          <w:numId w:val="24"/>
        </w:numPr>
      </w:pPr>
      <w:r>
        <w:t>S</w:t>
      </w:r>
      <w:r w:rsidRPr="00B31831">
        <w:t xml:space="preserve">erve substantial </w:t>
      </w:r>
      <w:r>
        <w:t>numbers of the student population</w:t>
      </w:r>
    </w:p>
    <w:p w:rsidR="009322AB" w:rsidRPr="00B31831" w:rsidRDefault="009322AB" w:rsidP="009322AB">
      <w:pPr>
        <w:numPr>
          <w:ilvl w:val="0"/>
          <w:numId w:val="24"/>
        </w:numPr>
      </w:pPr>
      <w:r>
        <w:t>S</w:t>
      </w:r>
      <w:r w:rsidRPr="00B31831">
        <w:t>erve a special population of students not served by othe</w:t>
      </w:r>
      <w:r>
        <w:t>r programs</w:t>
      </w:r>
    </w:p>
    <w:p w:rsidR="009322AB" w:rsidRDefault="009322AB" w:rsidP="009322AB">
      <w:pPr>
        <w:numPr>
          <w:ilvl w:val="0"/>
          <w:numId w:val="23"/>
        </w:numPr>
      </w:pPr>
      <w:r>
        <w:t>Application to Statewide Community College Goals of serving students in Transfer, Basic Skills, Degree and CTE programs</w:t>
      </w:r>
      <w:r w:rsidRPr="00186643" w:rsidDel="002050FF">
        <w:t xml:space="preserve"> </w:t>
      </w:r>
    </w:p>
    <w:p w:rsidR="009322AB" w:rsidRDefault="009322AB" w:rsidP="009322AB">
      <w:pPr>
        <w:numPr>
          <w:ilvl w:val="0"/>
          <w:numId w:val="25"/>
        </w:numPr>
      </w:pPr>
      <w:r>
        <w:t>New programs the college wants to develop and support through resources, facilities</w:t>
      </w:r>
    </w:p>
    <w:p w:rsidR="009322AB" w:rsidRPr="00186643" w:rsidRDefault="009322AB" w:rsidP="009322AB">
      <w:pPr>
        <w:numPr>
          <w:ilvl w:val="0"/>
          <w:numId w:val="25"/>
        </w:numPr>
      </w:pPr>
      <w:r>
        <w:t>Contributions to college and district goals</w:t>
      </w:r>
      <w:r w:rsidR="003B5A40">
        <w:t xml:space="preserve"> including student equity</w:t>
      </w:r>
    </w:p>
    <w:p w:rsidR="009322AB" w:rsidRDefault="009322AB" w:rsidP="009322AB">
      <w:pPr>
        <w:keepNext/>
      </w:pPr>
    </w:p>
    <w:p w:rsidR="00E109CE" w:rsidRDefault="00E109CE" w:rsidP="005812CD">
      <w:pPr>
        <w:ind w:left="360"/>
      </w:pPr>
      <w:r>
        <w:t>GWC Mission-Vision-Values can be found at:</w:t>
      </w:r>
      <w:r w:rsidR="002D7E0F">
        <w:t xml:space="preserve"> </w:t>
      </w:r>
      <w:hyperlink r:id="rId12" w:history="1">
        <w:r w:rsidR="002D7E0F" w:rsidRPr="002D7E0F">
          <w:rPr>
            <w:rStyle w:val="Hyperlink"/>
          </w:rPr>
          <w:t>Mission-Vision-and-Values</w:t>
        </w:r>
      </w:hyperlink>
    </w:p>
    <w:p w:rsidR="002D7E0F" w:rsidRDefault="002D7E0F" w:rsidP="005812CD">
      <w:pPr>
        <w:ind w:left="360"/>
      </w:pPr>
    </w:p>
    <w:p w:rsidR="00E109CE" w:rsidRDefault="00E109CE" w:rsidP="005812CD">
      <w:pPr>
        <w:ind w:left="360"/>
      </w:pPr>
      <w:r>
        <w:t xml:space="preserve">The following plans are available at: </w:t>
      </w:r>
      <w:hyperlink r:id="rId13" w:history="1">
        <w:r w:rsidR="002D7E0F" w:rsidRPr="002D7E0F">
          <w:rPr>
            <w:rStyle w:val="Hyperlink"/>
          </w:rPr>
          <w:t>Strategic Plan and College Plans</w:t>
        </w:r>
      </w:hyperlink>
      <w:r>
        <w:t xml:space="preserve"> </w:t>
      </w:r>
    </w:p>
    <w:p w:rsidR="004E1A26" w:rsidRDefault="004E1A26" w:rsidP="005812CD">
      <w:pPr>
        <w:ind w:left="360"/>
      </w:pPr>
    </w:p>
    <w:p w:rsidR="00E109CE" w:rsidRPr="009F2A8B" w:rsidRDefault="00AD3142" w:rsidP="00E30CC4">
      <w:pPr>
        <w:pStyle w:val="NoSpacing"/>
        <w:ind w:left="720"/>
      </w:pPr>
      <w:hyperlink r:id="rId14" w:history="1">
        <w:r w:rsidR="00E109CE" w:rsidRPr="00E30CC4">
          <w:t>GWC Student Equity Plan</w:t>
        </w:r>
      </w:hyperlink>
    </w:p>
    <w:p w:rsidR="00E109CE" w:rsidRPr="00C602D7" w:rsidRDefault="00AD3142" w:rsidP="00E30CC4">
      <w:pPr>
        <w:pStyle w:val="NoSpacing"/>
        <w:ind w:left="720"/>
      </w:pPr>
      <w:hyperlink r:id="rId15" w:history="1">
        <w:r w:rsidR="00E109CE" w:rsidRPr="00E30CC4">
          <w:t>GWC Title III Grant</w:t>
        </w:r>
      </w:hyperlink>
    </w:p>
    <w:p w:rsidR="00E109CE" w:rsidRPr="005C57D0" w:rsidRDefault="00AD3142" w:rsidP="00E30CC4">
      <w:pPr>
        <w:pStyle w:val="NoSpacing"/>
        <w:ind w:left="720"/>
      </w:pPr>
      <w:hyperlink r:id="rId16" w:history="1">
        <w:r w:rsidR="00E109CE" w:rsidRPr="00E30CC4">
          <w:t>GWC SSSP Plan</w:t>
        </w:r>
      </w:hyperlink>
    </w:p>
    <w:p w:rsidR="00E109CE" w:rsidRPr="000C796A" w:rsidRDefault="00AD3142" w:rsidP="00E30CC4">
      <w:pPr>
        <w:pStyle w:val="NoSpacing"/>
        <w:ind w:left="720"/>
      </w:pPr>
      <w:hyperlink r:id="rId17" w:history="1">
        <w:r w:rsidR="00E109CE" w:rsidRPr="00E30CC4">
          <w:t>GWC 2014-2015 BSI Plan</w:t>
        </w:r>
      </w:hyperlink>
    </w:p>
    <w:p w:rsidR="00E109CE" w:rsidRPr="00350950" w:rsidRDefault="00AD3142" w:rsidP="00E30CC4">
      <w:pPr>
        <w:pStyle w:val="NoSpacing"/>
        <w:ind w:left="720"/>
      </w:pPr>
      <w:hyperlink r:id="rId18" w:tgtFrame="_blank" w:tooltip="GWC EMP" w:history="1">
        <w:r w:rsidR="00E109CE" w:rsidRPr="00E30CC4">
          <w:t>GWC Educational Master Plan</w:t>
        </w:r>
      </w:hyperlink>
    </w:p>
    <w:p w:rsidR="00E109CE" w:rsidRPr="00E109CE" w:rsidRDefault="00AD3142" w:rsidP="00E30CC4">
      <w:pPr>
        <w:pStyle w:val="NoSpacing"/>
        <w:ind w:left="720"/>
      </w:pPr>
      <w:hyperlink r:id="rId19" w:tgtFrame="_blank" w:tooltip="Enrollment Management Plan" w:history="1">
        <w:r w:rsidR="00E109CE" w:rsidRPr="00E30CC4">
          <w:t>GWC Enrollment Management Plan</w:t>
        </w:r>
      </w:hyperlink>
    </w:p>
    <w:p w:rsidR="00E109CE" w:rsidRPr="00E109CE" w:rsidRDefault="00AD3142" w:rsidP="00E30CC4">
      <w:pPr>
        <w:pStyle w:val="NoSpacing"/>
        <w:ind w:left="720"/>
      </w:pPr>
      <w:hyperlink r:id="rId20" w:tgtFrame="_blank" w:tooltip="Long-Range Financial Plan" w:history="1">
        <w:r w:rsidR="00E109CE" w:rsidRPr="00E30CC4">
          <w:t>GWC Long-Range Financial Plan</w:t>
        </w:r>
      </w:hyperlink>
    </w:p>
    <w:p w:rsidR="00E109CE" w:rsidRPr="00E109CE" w:rsidRDefault="00AD3142" w:rsidP="00E30CC4">
      <w:pPr>
        <w:pStyle w:val="NoSpacing"/>
        <w:ind w:left="720"/>
      </w:pPr>
      <w:hyperlink r:id="rId21" w:history="1">
        <w:r w:rsidR="00E109CE" w:rsidRPr="00E30CC4">
          <w:t>GWC Planning and Decision Making Guide</w:t>
        </w:r>
      </w:hyperlink>
    </w:p>
    <w:p w:rsidR="00E109CE" w:rsidRPr="00E109CE" w:rsidRDefault="00AD3142" w:rsidP="00E30CC4">
      <w:pPr>
        <w:pStyle w:val="NoSpacing"/>
        <w:ind w:left="720"/>
      </w:pPr>
      <w:hyperlink r:id="rId22" w:tgtFrame="_blank" w:tooltip="Facilties Plan" w:history="1">
        <w:r w:rsidR="00E109CE" w:rsidRPr="00E30CC4">
          <w:t>GWC Facilities Plan</w:t>
        </w:r>
      </w:hyperlink>
    </w:p>
    <w:p w:rsidR="00E109CE" w:rsidRPr="00E109CE" w:rsidRDefault="00AD3142" w:rsidP="00E30CC4">
      <w:pPr>
        <w:pStyle w:val="NoSpacing"/>
        <w:ind w:left="720"/>
      </w:pPr>
      <w:hyperlink r:id="rId23" w:tgtFrame="_blank" w:tooltip="Tech Plan" w:history="1">
        <w:r w:rsidR="00E109CE" w:rsidRPr="00E30CC4">
          <w:t>GWC Technology Plan</w:t>
        </w:r>
      </w:hyperlink>
    </w:p>
    <w:p w:rsidR="00E109CE" w:rsidRPr="00E109CE" w:rsidRDefault="00AD3142" w:rsidP="00E30CC4">
      <w:pPr>
        <w:pStyle w:val="NoSpacing"/>
        <w:ind w:left="720"/>
      </w:pPr>
      <w:hyperlink r:id="rId24" w:tgtFrame="_blank" w:tooltip="SLO Assessment Plan" w:history="1">
        <w:r w:rsidR="00E109CE" w:rsidRPr="00E30CC4">
          <w:t>GWC SLO Assessment Plan</w:t>
        </w:r>
      </w:hyperlink>
    </w:p>
    <w:p w:rsidR="00C602D7" w:rsidRPr="002053C5" w:rsidRDefault="00AD3142" w:rsidP="00C602D7">
      <w:pPr>
        <w:pStyle w:val="NoSpacing"/>
        <w:ind w:left="720"/>
      </w:pPr>
      <w:hyperlink r:id="rId25" w:tgtFrame="_blank" w:tooltip="District Educational Master Plan" w:history="1">
        <w:r w:rsidR="00C602D7" w:rsidRPr="002053C5">
          <w:t>Coast District Vision 2020 Educational Master Plan</w:t>
        </w:r>
      </w:hyperlink>
    </w:p>
    <w:p w:rsidR="00E109CE" w:rsidRPr="00C602D7" w:rsidRDefault="00E109CE" w:rsidP="005812CD">
      <w:pPr>
        <w:ind w:left="360"/>
      </w:pPr>
    </w:p>
    <w:p w:rsidR="00584480" w:rsidRDefault="00584480" w:rsidP="00584480"/>
    <w:p w:rsidR="00584480" w:rsidRPr="00186643" w:rsidRDefault="00584480" w:rsidP="00584480">
      <w:r>
        <w:t xml:space="preserve">  </w:t>
      </w:r>
      <w:r w:rsidRPr="00186643">
        <w:t>0-</w:t>
      </w:r>
      <w:r>
        <w:t>14 points:</w:t>
      </w:r>
      <w:r>
        <w:rPr>
          <w:sz w:val="14"/>
          <w:szCs w:val="14"/>
        </w:rPr>
        <w:tab/>
      </w:r>
      <w:r w:rsidRPr="00186643">
        <w:t>Little or no contribution</w:t>
      </w:r>
      <w:r>
        <w:t xml:space="preserve"> or impact</w:t>
      </w:r>
    </w:p>
    <w:p w:rsidR="00584480" w:rsidRDefault="00584480" w:rsidP="00584480">
      <w:r>
        <w:t>15-28 points:</w:t>
      </w:r>
      <w:r>
        <w:tab/>
      </w:r>
      <w:r w:rsidRPr="00186643">
        <w:t>Some contribution</w:t>
      </w:r>
      <w:r>
        <w:t xml:space="preserve"> or impact</w:t>
      </w:r>
    </w:p>
    <w:p w:rsidR="00584480" w:rsidRDefault="00584480" w:rsidP="00584480">
      <w:pPr>
        <w:keepNext/>
      </w:pPr>
      <w:r>
        <w:t>29</w:t>
      </w:r>
      <w:r w:rsidRPr="00186643">
        <w:t>-</w:t>
      </w:r>
      <w:r>
        <w:t>4</w:t>
      </w:r>
      <w:r w:rsidRPr="00186643">
        <w:t>0</w:t>
      </w:r>
      <w:r>
        <w:t xml:space="preserve"> points:</w:t>
      </w:r>
      <w:r>
        <w:rPr>
          <w:sz w:val="14"/>
          <w:szCs w:val="14"/>
        </w:rPr>
        <w:tab/>
      </w:r>
      <w:r>
        <w:t>Si</w:t>
      </w:r>
      <w:r w:rsidRPr="00186643">
        <w:t>gnificant contribution</w:t>
      </w:r>
      <w:r>
        <w:t xml:space="preserve"> or impact</w:t>
      </w:r>
    </w:p>
    <w:p w:rsidR="00E109CE" w:rsidRPr="005C57D0" w:rsidRDefault="00E109CE" w:rsidP="005812CD">
      <w:pPr>
        <w:ind w:left="360"/>
      </w:pPr>
    </w:p>
    <w:p w:rsidR="00E109CE" w:rsidRDefault="00E109CE" w:rsidP="005812CD">
      <w:pPr>
        <w:ind w:left="360"/>
      </w:pPr>
    </w:p>
    <w:p w:rsidR="00DE158D" w:rsidRDefault="00DE158D" w:rsidP="00DE158D">
      <w:pPr>
        <w:ind w:left="360"/>
      </w:pPr>
    </w:p>
    <w:p w:rsidR="00E109CE" w:rsidRDefault="00E109CE" w:rsidP="00DE158D">
      <w:pPr>
        <w:ind w:left="360"/>
      </w:pPr>
    </w:p>
    <w:p w:rsidR="00250FC6" w:rsidRDefault="00250FC6" w:rsidP="00250FC6"/>
    <w:p w:rsidR="007E7B5E" w:rsidRPr="00186643" w:rsidRDefault="007E7B5E" w:rsidP="00250FC6"/>
    <w:p w:rsidR="00250FC6" w:rsidRDefault="00250FC6" w:rsidP="00250FC6"/>
    <w:p w:rsidR="007E7B5E" w:rsidRDefault="007E7B5E" w:rsidP="00250FC6">
      <w:pPr>
        <w:rPr>
          <w:b/>
          <w:u w:val="single"/>
        </w:rPr>
      </w:pPr>
    </w:p>
    <w:p w:rsidR="009B3D7B" w:rsidRPr="00300287" w:rsidRDefault="00250FC6" w:rsidP="009B3D7B">
      <w:r>
        <w:br w:type="page"/>
      </w:r>
    </w:p>
    <w:p w:rsidR="000F32EE" w:rsidRPr="000F32EE" w:rsidRDefault="000F32EE" w:rsidP="000F32EE">
      <w:pPr>
        <w:jc w:val="center"/>
        <w:rPr>
          <w:b/>
          <w:sz w:val="32"/>
          <w:szCs w:val="32"/>
        </w:rPr>
      </w:pPr>
      <w:r w:rsidRPr="000F32EE">
        <w:rPr>
          <w:b/>
          <w:sz w:val="32"/>
          <w:szCs w:val="32"/>
        </w:rPr>
        <w:lastRenderedPageBreak/>
        <w:t>Academic Senate</w:t>
      </w:r>
    </w:p>
    <w:p w:rsidR="00FB3766" w:rsidRPr="000F32EE" w:rsidRDefault="00656DA1" w:rsidP="000F32EE">
      <w:pPr>
        <w:jc w:val="center"/>
        <w:rPr>
          <w:b/>
          <w:sz w:val="32"/>
          <w:szCs w:val="32"/>
        </w:rPr>
      </w:pPr>
      <w:r w:rsidRPr="000F32EE">
        <w:rPr>
          <w:b/>
          <w:sz w:val="32"/>
          <w:szCs w:val="32"/>
        </w:rPr>
        <w:t>Faculty Hiring Criteria:</w:t>
      </w:r>
    </w:p>
    <w:p w:rsidR="00FB3766" w:rsidRDefault="00FB3766" w:rsidP="00FB3766"/>
    <w:p w:rsidR="00FB3766" w:rsidRPr="00F61B39" w:rsidRDefault="00FB3766" w:rsidP="00FB3766">
      <w:pPr>
        <w:rPr>
          <w:u w:val="single"/>
        </w:rPr>
      </w:pPr>
      <w:r w:rsidRPr="00F61B39">
        <w:rPr>
          <w:u w:val="single"/>
        </w:rPr>
        <w:t>Ra</w:t>
      </w:r>
      <w:r w:rsidR="001D2303">
        <w:rPr>
          <w:u w:val="single"/>
        </w:rPr>
        <w:t>t</w:t>
      </w:r>
      <w:r w:rsidRPr="00F61B39">
        <w:rPr>
          <w:u w:val="single"/>
        </w:rPr>
        <w:t>ing Criteria</w:t>
      </w:r>
    </w:p>
    <w:p w:rsidR="00FB3766" w:rsidRDefault="00253E78" w:rsidP="00CE2E06">
      <w:pPr>
        <w:numPr>
          <w:ilvl w:val="0"/>
          <w:numId w:val="6"/>
        </w:numPr>
        <w:tabs>
          <w:tab w:val="left" w:pos="4320"/>
        </w:tabs>
      </w:pPr>
      <w:r>
        <w:t>Program</w:t>
      </w:r>
      <w:r w:rsidR="00CE2E06">
        <w:t>/Department</w:t>
      </w:r>
      <w:r>
        <w:t xml:space="preserve"> Need</w:t>
      </w:r>
      <w:r w:rsidR="00FB3766">
        <w:tab/>
      </w:r>
      <w:r>
        <w:t>0-</w:t>
      </w:r>
      <w:r w:rsidR="00357CB3">
        <w:t xml:space="preserve">60 </w:t>
      </w:r>
      <w:r w:rsidR="00FB3766">
        <w:t>Points</w:t>
      </w:r>
    </w:p>
    <w:p w:rsidR="00FB3766" w:rsidRDefault="00253E78" w:rsidP="00CE2E06">
      <w:pPr>
        <w:numPr>
          <w:ilvl w:val="0"/>
          <w:numId w:val="6"/>
        </w:numPr>
        <w:tabs>
          <w:tab w:val="left" w:pos="4320"/>
        </w:tabs>
      </w:pPr>
      <w:r>
        <w:t>College-Wide Need</w:t>
      </w:r>
      <w:r w:rsidR="00FB3766">
        <w:tab/>
      </w:r>
      <w:r>
        <w:t>0-</w:t>
      </w:r>
      <w:r w:rsidR="00357CB3">
        <w:t xml:space="preserve">40 </w:t>
      </w:r>
      <w:r w:rsidR="00FB3766">
        <w:t>Points</w:t>
      </w:r>
    </w:p>
    <w:p w:rsidR="00357CB3" w:rsidRDefault="00357CB3" w:rsidP="00357CB3">
      <w:pPr>
        <w:ind w:left="720"/>
      </w:pPr>
    </w:p>
    <w:p w:rsidR="00357CB3" w:rsidRDefault="00357CB3" w:rsidP="00357CB3">
      <w:pPr>
        <w:ind w:left="720"/>
      </w:pPr>
      <w:r>
        <w:t>The primary sources of information for rating program</w:t>
      </w:r>
      <w:r w:rsidR="00CE2E06">
        <w:t>/department</w:t>
      </w:r>
      <w:r>
        <w:t xml:space="preserve"> need are: </w:t>
      </w:r>
    </w:p>
    <w:p w:rsidR="00357CB3" w:rsidRDefault="00357CB3" w:rsidP="00357CB3">
      <w:pPr>
        <w:numPr>
          <w:ilvl w:val="0"/>
          <w:numId w:val="14"/>
        </w:numPr>
      </w:pPr>
      <w:r>
        <w:t>Faculty Request Form</w:t>
      </w:r>
    </w:p>
    <w:p w:rsidR="00357CB3" w:rsidRDefault="00357CB3" w:rsidP="00357CB3">
      <w:pPr>
        <w:numPr>
          <w:ilvl w:val="0"/>
          <w:numId w:val="14"/>
        </w:numPr>
      </w:pPr>
      <w:r>
        <w:t xml:space="preserve">Program Review </w:t>
      </w:r>
    </w:p>
    <w:p w:rsidR="00357CB3" w:rsidRDefault="00357CB3" w:rsidP="00357CB3">
      <w:pPr>
        <w:numPr>
          <w:ilvl w:val="0"/>
          <w:numId w:val="14"/>
        </w:numPr>
      </w:pPr>
      <w:r>
        <w:t>Program Vitality Reports</w:t>
      </w:r>
      <w:r w:rsidR="004718F4">
        <w:t xml:space="preserve"> (if applicable)</w:t>
      </w:r>
    </w:p>
    <w:p w:rsidR="00357CB3" w:rsidRDefault="00A82288" w:rsidP="00357CB3">
      <w:pPr>
        <w:numPr>
          <w:ilvl w:val="0"/>
          <w:numId w:val="14"/>
        </w:numPr>
      </w:pPr>
      <w:r>
        <w:t>D</w:t>
      </w:r>
      <w:r w:rsidR="00357CB3">
        <w:t xml:space="preserve">ata tables summarizing key program measures </w:t>
      </w:r>
    </w:p>
    <w:p w:rsidR="00DA0C2D" w:rsidRDefault="00BA1DBC" w:rsidP="00357CB3">
      <w:pPr>
        <w:numPr>
          <w:ilvl w:val="0"/>
          <w:numId w:val="14"/>
        </w:numPr>
      </w:pPr>
      <w:r>
        <w:t>Student Info</w:t>
      </w:r>
    </w:p>
    <w:p w:rsidR="00BA1DBC" w:rsidRDefault="00BA1DBC" w:rsidP="00E30CC4">
      <w:pPr>
        <w:numPr>
          <w:ilvl w:val="1"/>
          <w:numId w:val="14"/>
        </w:numPr>
      </w:pPr>
      <w:r>
        <w:t>FTES and headcount per semester in last academic year</w:t>
      </w:r>
    </w:p>
    <w:p w:rsidR="00BA1DBC" w:rsidRDefault="00BA1DBC" w:rsidP="00E30CC4">
      <w:pPr>
        <w:numPr>
          <w:ilvl w:val="1"/>
          <w:numId w:val="14"/>
        </w:numPr>
      </w:pPr>
      <w:r>
        <w:t xml:space="preserve">Fill </w:t>
      </w:r>
      <w:r w:rsidR="00E109CE">
        <w:t>r</w:t>
      </w:r>
      <w:r>
        <w:t>ate per semester in last academic year</w:t>
      </w:r>
    </w:p>
    <w:p w:rsidR="00E109CE" w:rsidRDefault="00BA1DBC" w:rsidP="00BA1DBC">
      <w:pPr>
        <w:numPr>
          <w:ilvl w:val="0"/>
          <w:numId w:val="14"/>
        </w:numPr>
      </w:pPr>
      <w:r>
        <w:t xml:space="preserve">Scope of program </w:t>
      </w:r>
    </w:p>
    <w:p w:rsidR="00E109CE" w:rsidRDefault="00BA1DBC" w:rsidP="00E30CC4">
      <w:pPr>
        <w:numPr>
          <w:ilvl w:val="1"/>
          <w:numId w:val="14"/>
        </w:numPr>
      </w:pPr>
      <w:r>
        <w:t>number of sections</w:t>
      </w:r>
      <w:r w:rsidR="005C57D0">
        <w:t xml:space="preserve"> (lecture and/or labs)</w:t>
      </w:r>
    </w:p>
    <w:p w:rsidR="00E109CE" w:rsidRDefault="00BA1DBC" w:rsidP="00E30CC4">
      <w:pPr>
        <w:numPr>
          <w:ilvl w:val="1"/>
          <w:numId w:val="14"/>
        </w:numPr>
      </w:pPr>
      <w:r>
        <w:t>number of courses</w:t>
      </w:r>
      <w:r w:rsidR="005C57D0">
        <w:t xml:space="preserve"> offered within the last 2 years</w:t>
      </w:r>
    </w:p>
    <w:p w:rsidR="00E109CE" w:rsidRDefault="00E109CE" w:rsidP="00E30CC4">
      <w:pPr>
        <w:numPr>
          <w:ilvl w:val="1"/>
          <w:numId w:val="14"/>
        </w:numPr>
      </w:pPr>
      <w:r>
        <w:t>s</w:t>
      </w:r>
      <w:r w:rsidR="00BA1DBC">
        <w:t>uccess rate or retention rate</w:t>
      </w:r>
    </w:p>
    <w:p w:rsidR="00E109CE" w:rsidRDefault="002B175D" w:rsidP="00E30CC4">
      <w:pPr>
        <w:numPr>
          <w:ilvl w:val="1"/>
          <w:numId w:val="14"/>
        </w:numPr>
      </w:pPr>
      <w:r>
        <w:t xml:space="preserve">current </w:t>
      </w:r>
      <w:r w:rsidR="00BA1DBC">
        <w:t xml:space="preserve">number of full time </w:t>
      </w:r>
      <w:r>
        <w:t xml:space="preserve">tenured or tenure track </w:t>
      </w:r>
      <w:r w:rsidR="00BA1DBC">
        <w:t>faculty</w:t>
      </w:r>
    </w:p>
    <w:p w:rsidR="002B175D" w:rsidRDefault="002B175D" w:rsidP="00E30CC4">
      <w:pPr>
        <w:numPr>
          <w:ilvl w:val="1"/>
          <w:numId w:val="14"/>
        </w:numPr>
      </w:pPr>
      <w:r>
        <w:t>current number of temporary full time faculty</w:t>
      </w:r>
    </w:p>
    <w:p w:rsidR="009322AB" w:rsidRDefault="002B175D" w:rsidP="00E30CC4">
      <w:pPr>
        <w:numPr>
          <w:ilvl w:val="1"/>
          <w:numId w:val="14"/>
        </w:numPr>
      </w:pPr>
      <w:r>
        <w:t xml:space="preserve">current </w:t>
      </w:r>
      <w:r w:rsidR="00BA1DBC">
        <w:t>number of part time faculty</w:t>
      </w:r>
    </w:p>
    <w:p w:rsidR="002B175D" w:rsidRDefault="009322AB" w:rsidP="00E30CC4">
      <w:pPr>
        <w:numPr>
          <w:ilvl w:val="1"/>
          <w:numId w:val="14"/>
        </w:numPr>
      </w:pPr>
      <w:r>
        <w:t>FTEF per FTES</w:t>
      </w:r>
    </w:p>
    <w:p w:rsidR="00BA1DBC" w:rsidRDefault="00C602D7" w:rsidP="00E30CC4">
      <w:pPr>
        <w:numPr>
          <w:ilvl w:val="1"/>
          <w:numId w:val="14"/>
        </w:numPr>
      </w:pPr>
      <w:r>
        <w:t>Full Time Capacit</w:t>
      </w:r>
      <w:r w:rsidR="00F96309">
        <w:t>y</w:t>
      </w:r>
      <w:r w:rsidR="00E109CE">
        <w:t xml:space="preserve"> Formula</w:t>
      </w:r>
      <w:r w:rsidR="002B175D">
        <w:t xml:space="preserve"> </w:t>
      </w:r>
    </w:p>
    <w:p w:rsidR="00C602D7" w:rsidRDefault="00FF07A4" w:rsidP="00E30CC4">
      <w:pPr>
        <w:ind w:left="1800"/>
      </w:pPr>
      <w:r>
        <w:t>(</w:t>
      </w:r>
      <w:r w:rsidR="00E109CE">
        <w:t>Full time faculty LHE +</w:t>
      </w:r>
      <w:r w:rsidR="002D7E0F">
        <w:t xml:space="preserve"> </w:t>
      </w:r>
      <w:r w:rsidR="00E109CE">
        <w:t xml:space="preserve">Part time faculty LHE + </w:t>
      </w:r>
      <w:r w:rsidR="00E03B62">
        <w:t>O</w:t>
      </w:r>
      <w:r w:rsidR="00E109CE">
        <w:t>verload LHE</w:t>
      </w:r>
      <w:r>
        <w:t>)</w:t>
      </w:r>
      <w:r w:rsidR="009F2A8B">
        <w:t xml:space="preserve"> </w:t>
      </w:r>
      <w:r>
        <w:t>/15</w:t>
      </w:r>
      <w:r w:rsidR="002D7E0F">
        <w:t xml:space="preserve"> = Number of full </w:t>
      </w:r>
      <w:r w:rsidR="00C602D7">
        <w:t xml:space="preserve"> </w:t>
      </w:r>
    </w:p>
    <w:p w:rsidR="00E109CE" w:rsidRDefault="002D7E0F" w:rsidP="00E30CC4">
      <w:pPr>
        <w:ind w:left="1800"/>
      </w:pPr>
      <w:r>
        <w:t>time faculty required for department/program</w:t>
      </w:r>
    </w:p>
    <w:p w:rsidR="00BA1DBC" w:rsidRDefault="00F96309" w:rsidP="00E30CC4">
      <w:r>
        <w:t xml:space="preserve">All data </w:t>
      </w:r>
      <w:r w:rsidR="009322AB">
        <w:t xml:space="preserve">listed above will </w:t>
      </w:r>
      <w:r>
        <w:t>be provided by the Office of Research, Planning</w:t>
      </w:r>
      <w:r w:rsidR="009322AB">
        <w:t xml:space="preserve"> and Institutional Effectiveness.  </w:t>
      </w:r>
      <w:hyperlink r:id="rId26" w:history="1">
        <w:r w:rsidR="000F11DC" w:rsidRPr="000F11DC">
          <w:rPr>
            <w:rStyle w:val="Hyperlink"/>
          </w:rPr>
          <w:t>Office of Research, Planning and Institutional Effectiveness</w:t>
        </w:r>
      </w:hyperlink>
    </w:p>
    <w:p w:rsidR="000F11DC" w:rsidRPr="00E30CC4" w:rsidRDefault="005A4008" w:rsidP="00E30CC4">
      <w:pPr>
        <w:rPr>
          <w:color w:val="FF0000"/>
        </w:rPr>
      </w:pPr>
      <w:r>
        <w:rPr>
          <w:color w:val="FF0000"/>
        </w:rPr>
        <w:t>-</w:t>
      </w:r>
    </w:p>
    <w:p w:rsidR="002D7E0F" w:rsidRDefault="002D7E0F" w:rsidP="00FB3766">
      <w:pPr>
        <w:rPr>
          <w:u w:val="single"/>
        </w:rPr>
      </w:pPr>
    </w:p>
    <w:bookmarkEnd w:id="0"/>
    <w:p w:rsidR="009B3D7B" w:rsidRPr="009631AA" w:rsidRDefault="009B3D7B" w:rsidP="00000928">
      <w:pPr>
        <w:rPr>
          <w:rFonts w:ascii="Arial" w:hAnsi="Arial" w:cs="Arial"/>
        </w:rPr>
      </w:pPr>
    </w:p>
    <w:sectPr w:rsidR="009B3D7B" w:rsidRPr="009631AA" w:rsidSect="00133F30">
      <w:footerReference w:type="default" r:id="rId27"/>
      <w:pgSz w:w="12240" w:h="15840" w:code="1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C8" w:rsidRDefault="002538C8">
      <w:r>
        <w:separator/>
      </w:r>
    </w:p>
  </w:endnote>
  <w:endnote w:type="continuationSeparator" w:id="0">
    <w:p w:rsidR="002538C8" w:rsidRDefault="0025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30" w:rsidRDefault="00133F30" w:rsidP="00133F30">
    <w:pPr>
      <w:pStyle w:val="Footer"/>
    </w:pPr>
    <w:r w:rsidRPr="00133F30">
      <w:rPr>
        <w:sz w:val="20"/>
        <w:szCs w:val="20"/>
      </w:rPr>
      <w:t>Reviewed and approved by the GWC Academic Senate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133F30">
      <w:rPr>
        <w:sz w:val="20"/>
        <w:szCs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D3142">
      <w:rPr>
        <w:noProof/>
      </w:rPr>
      <w:t>2</w:t>
    </w:r>
    <w:r>
      <w:fldChar w:fldCharType="end"/>
    </w:r>
  </w:p>
  <w:p w:rsidR="00133F30" w:rsidRPr="00133F30" w:rsidRDefault="00133F30" w:rsidP="00133F30">
    <w:pPr>
      <w:pStyle w:val="Footer"/>
      <w:rPr>
        <w:sz w:val="20"/>
        <w:szCs w:val="20"/>
      </w:rPr>
    </w:pPr>
    <w:r>
      <w:rPr>
        <w:sz w:val="20"/>
        <w:szCs w:val="20"/>
      </w:rPr>
      <w:t xml:space="preserve">DATE:  </w:t>
    </w:r>
    <w:r w:rsidR="00B11B30">
      <w:rPr>
        <w:sz w:val="20"/>
        <w:szCs w:val="20"/>
      </w:rPr>
      <w:t>September 22, 2015</w:t>
    </w:r>
    <w:r w:rsidRPr="00133F30">
      <w:rPr>
        <w:sz w:val="20"/>
        <w:szCs w:val="20"/>
      </w:rPr>
      <w:t xml:space="preserve"> </w:t>
    </w:r>
  </w:p>
  <w:p w:rsidR="00133F30" w:rsidRDefault="00133F30">
    <w:pPr>
      <w:pStyle w:val="Footer"/>
      <w:jc w:val="center"/>
    </w:pPr>
  </w:p>
  <w:p w:rsidR="002050FF" w:rsidRPr="00F27CD5" w:rsidRDefault="002050F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C8" w:rsidRDefault="002538C8">
      <w:r>
        <w:separator/>
      </w:r>
    </w:p>
  </w:footnote>
  <w:footnote w:type="continuationSeparator" w:id="0">
    <w:p w:rsidR="002538C8" w:rsidRDefault="0025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125"/>
    <w:multiLevelType w:val="hybridMultilevel"/>
    <w:tmpl w:val="80664878"/>
    <w:lvl w:ilvl="0" w:tplc="7D9E8DF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55E"/>
    <w:multiLevelType w:val="hybridMultilevel"/>
    <w:tmpl w:val="40B6E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03025"/>
    <w:multiLevelType w:val="hybridMultilevel"/>
    <w:tmpl w:val="D2D6F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E1CDE"/>
    <w:multiLevelType w:val="hybridMultilevel"/>
    <w:tmpl w:val="7178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72136"/>
    <w:multiLevelType w:val="hybridMultilevel"/>
    <w:tmpl w:val="866671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636892"/>
    <w:multiLevelType w:val="hybridMultilevel"/>
    <w:tmpl w:val="7C3ED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A50DC"/>
    <w:multiLevelType w:val="hybridMultilevel"/>
    <w:tmpl w:val="A6B61F64"/>
    <w:lvl w:ilvl="0" w:tplc="7D9E8DF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051C"/>
    <w:multiLevelType w:val="hybridMultilevel"/>
    <w:tmpl w:val="1BC22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24E79"/>
    <w:multiLevelType w:val="hybridMultilevel"/>
    <w:tmpl w:val="FC7A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4A0FAC"/>
    <w:multiLevelType w:val="hybridMultilevel"/>
    <w:tmpl w:val="F3C45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634ED"/>
    <w:multiLevelType w:val="hybridMultilevel"/>
    <w:tmpl w:val="63261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436D2"/>
    <w:multiLevelType w:val="hybridMultilevel"/>
    <w:tmpl w:val="ADEE31F4"/>
    <w:lvl w:ilvl="0" w:tplc="7D9E8DF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23D1"/>
    <w:multiLevelType w:val="hybridMultilevel"/>
    <w:tmpl w:val="A544A1B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9B5AC8"/>
    <w:multiLevelType w:val="hybridMultilevel"/>
    <w:tmpl w:val="CA025392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522B6"/>
    <w:multiLevelType w:val="hybridMultilevel"/>
    <w:tmpl w:val="8DD47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C7F51"/>
    <w:multiLevelType w:val="hybridMultilevel"/>
    <w:tmpl w:val="3216F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E1910"/>
    <w:multiLevelType w:val="hybridMultilevel"/>
    <w:tmpl w:val="FEC0913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FF676F3"/>
    <w:multiLevelType w:val="hybridMultilevel"/>
    <w:tmpl w:val="3030F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041607"/>
    <w:multiLevelType w:val="multilevel"/>
    <w:tmpl w:val="A544A1B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315581"/>
    <w:multiLevelType w:val="hybridMultilevel"/>
    <w:tmpl w:val="DEEA339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7E11B2"/>
    <w:multiLevelType w:val="hybridMultilevel"/>
    <w:tmpl w:val="1AAEF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F28DE"/>
    <w:multiLevelType w:val="hybridMultilevel"/>
    <w:tmpl w:val="F1223B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186FC5"/>
    <w:multiLevelType w:val="hybridMultilevel"/>
    <w:tmpl w:val="68B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F71F2"/>
    <w:multiLevelType w:val="hybridMultilevel"/>
    <w:tmpl w:val="1C9E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A0266"/>
    <w:multiLevelType w:val="multilevel"/>
    <w:tmpl w:val="7C3E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C0134"/>
    <w:multiLevelType w:val="hybridMultilevel"/>
    <w:tmpl w:val="18D05AD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96681"/>
    <w:multiLevelType w:val="hybridMultilevel"/>
    <w:tmpl w:val="63F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E5A71"/>
    <w:multiLevelType w:val="multilevel"/>
    <w:tmpl w:val="AA8E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46E11"/>
    <w:multiLevelType w:val="hybridMultilevel"/>
    <w:tmpl w:val="AA8E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230F59"/>
    <w:multiLevelType w:val="multilevel"/>
    <w:tmpl w:val="D2D6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3"/>
  </w:num>
  <w:num w:numId="4">
    <w:abstractNumId w:val="10"/>
  </w:num>
  <w:num w:numId="5">
    <w:abstractNumId w:val="2"/>
  </w:num>
  <w:num w:numId="6">
    <w:abstractNumId w:val="20"/>
  </w:num>
  <w:num w:numId="7">
    <w:abstractNumId w:val="9"/>
  </w:num>
  <w:num w:numId="8">
    <w:abstractNumId w:val="29"/>
  </w:num>
  <w:num w:numId="9">
    <w:abstractNumId w:val="5"/>
  </w:num>
  <w:num w:numId="10">
    <w:abstractNumId w:val="13"/>
  </w:num>
  <w:num w:numId="11">
    <w:abstractNumId w:val="19"/>
  </w:num>
  <w:num w:numId="12">
    <w:abstractNumId w:val="12"/>
  </w:num>
  <w:num w:numId="13">
    <w:abstractNumId w:val="18"/>
  </w:num>
  <w:num w:numId="14">
    <w:abstractNumId w:val="21"/>
  </w:num>
  <w:num w:numId="15">
    <w:abstractNumId w:val="14"/>
  </w:num>
  <w:num w:numId="16">
    <w:abstractNumId w:val="24"/>
  </w:num>
  <w:num w:numId="17">
    <w:abstractNumId w:val="16"/>
  </w:num>
  <w:num w:numId="18">
    <w:abstractNumId w:val="27"/>
  </w:num>
  <w:num w:numId="19">
    <w:abstractNumId w:val="15"/>
  </w:num>
  <w:num w:numId="20">
    <w:abstractNumId w:val="25"/>
  </w:num>
  <w:num w:numId="21">
    <w:abstractNumId w:val="22"/>
  </w:num>
  <w:num w:numId="22">
    <w:abstractNumId w:val="17"/>
  </w:num>
  <w:num w:numId="23">
    <w:abstractNumId w:val="1"/>
  </w:num>
  <w:num w:numId="24">
    <w:abstractNumId w:val="4"/>
  </w:num>
  <w:num w:numId="25">
    <w:abstractNumId w:val="8"/>
  </w:num>
  <w:num w:numId="26">
    <w:abstractNumId w:val="26"/>
  </w:num>
  <w:num w:numId="27">
    <w:abstractNumId w:val="0"/>
  </w:num>
  <w:num w:numId="28">
    <w:abstractNumId w:val="11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AA"/>
    <w:rsid w:val="00000928"/>
    <w:rsid w:val="0000636B"/>
    <w:rsid w:val="000161B2"/>
    <w:rsid w:val="0002084A"/>
    <w:rsid w:val="00022E54"/>
    <w:rsid w:val="00025B9F"/>
    <w:rsid w:val="0003565B"/>
    <w:rsid w:val="000379B8"/>
    <w:rsid w:val="0004157B"/>
    <w:rsid w:val="00061DFC"/>
    <w:rsid w:val="00064DE6"/>
    <w:rsid w:val="000744FB"/>
    <w:rsid w:val="00080640"/>
    <w:rsid w:val="000842A5"/>
    <w:rsid w:val="00091465"/>
    <w:rsid w:val="00091BDF"/>
    <w:rsid w:val="000950DF"/>
    <w:rsid w:val="000C2F62"/>
    <w:rsid w:val="000C796A"/>
    <w:rsid w:val="000E03D6"/>
    <w:rsid w:val="000E1973"/>
    <w:rsid w:val="000E40E0"/>
    <w:rsid w:val="000F11DC"/>
    <w:rsid w:val="000F32EE"/>
    <w:rsid w:val="00104021"/>
    <w:rsid w:val="001232A2"/>
    <w:rsid w:val="001252AF"/>
    <w:rsid w:val="00133F30"/>
    <w:rsid w:val="00136A82"/>
    <w:rsid w:val="00141949"/>
    <w:rsid w:val="00145AE1"/>
    <w:rsid w:val="00154AB6"/>
    <w:rsid w:val="001615C3"/>
    <w:rsid w:val="0018318C"/>
    <w:rsid w:val="001A14F2"/>
    <w:rsid w:val="001A64CD"/>
    <w:rsid w:val="001A66D8"/>
    <w:rsid w:val="001B563A"/>
    <w:rsid w:val="001C21F6"/>
    <w:rsid w:val="001C2CF4"/>
    <w:rsid w:val="001C370C"/>
    <w:rsid w:val="001D2303"/>
    <w:rsid w:val="001D58CC"/>
    <w:rsid w:val="002018FC"/>
    <w:rsid w:val="002047EF"/>
    <w:rsid w:val="002050FF"/>
    <w:rsid w:val="0020662A"/>
    <w:rsid w:val="00210646"/>
    <w:rsid w:val="00217195"/>
    <w:rsid w:val="00221865"/>
    <w:rsid w:val="00232E3E"/>
    <w:rsid w:val="002450F1"/>
    <w:rsid w:val="00250FC6"/>
    <w:rsid w:val="002538C8"/>
    <w:rsid w:val="00253E78"/>
    <w:rsid w:val="002548C6"/>
    <w:rsid w:val="00270C64"/>
    <w:rsid w:val="00283723"/>
    <w:rsid w:val="00292253"/>
    <w:rsid w:val="00297D56"/>
    <w:rsid w:val="002A2954"/>
    <w:rsid w:val="002A35E7"/>
    <w:rsid w:val="002B175D"/>
    <w:rsid w:val="002C7536"/>
    <w:rsid w:val="002D25F2"/>
    <w:rsid w:val="002D7E0F"/>
    <w:rsid w:val="002E0B4F"/>
    <w:rsid w:val="002E51E3"/>
    <w:rsid w:val="002F6623"/>
    <w:rsid w:val="00304BA8"/>
    <w:rsid w:val="0030565F"/>
    <w:rsid w:val="00305E60"/>
    <w:rsid w:val="00305EF2"/>
    <w:rsid w:val="00307BED"/>
    <w:rsid w:val="00310613"/>
    <w:rsid w:val="00320F2C"/>
    <w:rsid w:val="0033042B"/>
    <w:rsid w:val="0033462C"/>
    <w:rsid w:val="00341AEE"/>
    <w:rsid w:val="0034760F"/>
    <w:rsid w:val="00350950"/>
    <w:rsid w:val="00357CB3"/>
    <w:rsid w:val="0036491D"/>
    <w:rsid w:val="00365693"/>
    <w:rsid w:val="00365E3E"/>
    <w:rsid w:val="00366934"/>
    <w:rsid w:val="00381676"/>
    <w:rsid w:val="003A4647"/>
    <w:rsid w:val="003B17E9"/>
    <w:rsid w:val="003B4A38"/>
    <w:rsid w:val="003B5A40"/>
    <w:rsid w:val="003C3CBE"/>
    <w:rsid w:val="003D49C6"/>
    <w:rsid w:val="003D5364"/>
    <w:rsid w:val="003E488C"/>
    <w:rsid w:val="003F5050"/>
    <w:rsid w:val="00435436"/>
    <w:rsid w:val="00457D35"/>
    <w:rsid w:val="00470BE7"/>
    <w:rsid w:val="004718F4"/>
    <w:rsid w:val="00497D62"/>
    <w:rsid w:val="004A024C"/>
    <w:rsid w:val="004A19F3"/>
    <w:rsid w:val="004A32AE"/>
    <w:rsid w:val="004B1BC7"/>
    <w:rsid w:val="004B2C77"/>
    <w:rsid w:val="004B4234"/>
    <w:rsid w:val="004B44F4"/>
    <w:rsid w:val="004B6D0D"/>
    <w:rsid w:val="004C1EF3"/>
    <w:rsid w:val="004D178F"/>
    <w:rsid w:val="004D6FEA"/>
    <w:rsid w:val="004E1A26"/>
    <w:rsid w:val="004F4B55"/>
    <w:rsid w:val="00503ADA"/>
    <w:rsid w:val="005126D9"/>
    <w:rsid w:val="00521AC0"/>
    <w:rsid w:val="005228D2"/>
    <w:rsid w:val="0054224F"/>
    <w:rsid w:val="00543208"/>
    <w:rsid w:val="0056245B"/>
    <w:rsid w:val="00563575"/>
    <w:rsid w:val="00567185"/>
    <w:rsid w:val="0057687E"/>
    <w:rsid w:val="005812CD"/>
    <w:rsid w:val="00581F57"/>
    <w:rsid w:val="00584480"/>
    <w:rsid w:val="00584F5D"/>
    <w:rsid w:val="00591FA0"/>
    <w:rsid w:val="005A4008"/>
    <w:rsid w:val="005C0979"/>
    <w:rsid w:val="005C2B3C"/>
    <w:rsid w:val="005C57D0"/>
    <w:rsid w:val="005C5FE4"/>
    <w:rsid w:val="005D7873"/>
    <w:rsid w:val="005E6763"/>
    <w:rsid w:val="005F315E"/>
    <w:rsid w:val="005F442C"/>
    <w:rsid w:val="00613D55"/>
    <w:rsid w:val="00617829"/>
    <w:rsid w:val="00617CED"/>
    <w:rsid w:val="00643511"/>
    <w:rsid w:val="006441B5"/>
    <w:rsid w:val="00644664"/>
    <w:rsid w:val="00647F02"/>
    <w:rsid w:val="00654F46"/>
    <w:rsid w:val="00656DA1"/>
    <w:rsid w:val="00665B33"/>
    <w:rsid w:val="0069140A"/>
    <w:rsid w:val="00693C6B"/>
    <w:rsid w:val="006A2D63"/>
    <w:rsid w:val="006A754D"/>
    <w:rsid w:val="006C3AE4"/>
    <w:rsid w:val="006E1FC0"/>
    <w:rsid w:val="006E40BC"/>
    <w:rsid w:val="006E72F0"/>
    <w:rsid w:val="006F002A"/>
    <w:rsid w:val="00701641"/>
    <w:rsid w:val="0070387F"/>
    <w:rsid w:val="00743AD4"/>
    <w:rsid w:val="00743B53"/>
    <w:rsid w:val="007506E4"/>
    <w:rsid w:val="00753FF2"/>
    <w:rsid w:val="00754757"/>
    <w:rsid w:val="007600D3"/>
    <w:rsid w:val="00761375"/>
    <w:rsid w:val="0076776B"/>
    <w:rsid w:val="00771311"/>
    <w:rsid w:val="007748F5"/>
    <w:rsid w:val="00775578"/>
    <w:rsid w:val="00780870"/>
    <w:rsid w:val="00796BBC"/>
    <w:rsid w:val="007B0800"/>
    <w:rsid w:val="007E06AE"/>
    <w:rsid w:val="007E5854"/>
    <w:rsid w:val="007E7B5E"/>
    <w:rsid w:val="00813921"/>
    <w:rsid w:val="00814168"/>
    <w:rsid w:val="00821075"/>
    <w:rsid w:val="00826C9F"/>
    <w:rsid w:val="00842845"/>
    <w:rsid w:val="00847064"/>
    <w:rsid w:val="00864D20"/>
    <w:rsid w:val="008652FF"/>
    <w:rsid w:val="00866CD4"/>
    <w:rsid w:val="00866CEE"/>
    <w:rsid w:val="008729FB"/>
    <w:rsid w:val="00874BAC"/>
    <w:rsid w:val="008771ED"/>
    <w:rsid w:val="00891D75"/>
    <w:rsid w:val="0089493C"/>
    <w:rsid w:val="008A511D"/>
    <w:rsid w:val="008A6BC4"/>
    <w:rsid w:val="008B58EA"/>
    <w:rsid w:val="008B7272"/>
    <w:rsid w:val="008C210F"/>
    <w:rsid w:val="008C2456"/>
    <w:rsid w:val="008F1E08"/>
    <w:rsid w:val="008F3E58"/>
    <w:rsid w:val="009071DC"/>
    <w:rsid w:val="009131CA"/>
    <w:rsid w:val="00913441"/>
    <w:rsid w:val="009322AB"/>
    <w:rsid w:val="009339DF"/>
    <w:rsid w:val="009479B2"/>
    <w:rsid w:val="00957325"/>
    <w:rsid w:val="009604CB"/>
    <w:rsid w:val="0096190E"/>
    <w:rsid w:val="009631AA"/>
    <w:rsid w:val="00964CAB"/>
    <w:rsid w:val="00964DBA"/>
    <w:rsid w:val="009659E7"/>
    <w:rsid w:val="00973157"/>
    <w:rsid w:val="0097666B"/>
    <w:rsid w:val="009A3200"/>
    <w:rsid w:val="009A6014"/>
    <w:rsid w:val="009B1FC0"/>
    <w:rsid w:val="009B3D7B"/>
    <w:rsid w:val="009C16BC"/>
    <w:rsid w:val="009C3204"/>
    <w:rsid w:val="009C36A4"/>
    <w:rsid w:val="009D72EC"/>
    <w:rsid w:val="009E1894"/>
    <w:rsid w:val="009E256D"/>
    <w:rsid w:val="009E2BAD"/>
    <w:rsid w:val="009F2A8B"/>
    <w:rsid w:val="00A05A24"/>
    <w:rsid w:val="00A05F16"/>
    <w:rsid w:val="00A06A07"/>
    <w:rsid w:val="00A1737F"/>
    <w:rsid w:val="00A36C4B"/>
    <w:rsid w:val="00A61D03"/>
    <w:rsid w:val="00A65412"/>
    <w:rsid w:val="00A75353"/>
    <w:rsid w:val="00A77A41"/>
    <w:rsid w:val="00A82288"/>
    <w:rsid w:val="00A82CA5"/>
    <w:rsid w:val="00A8533B"/>
    <w:rsid w:val="00A87E44"/>
    <w:rsid w:val="00A96B0C"/>
    <w:rsid w:val="00A97850"/>
    <w:rsid w:val="00AB0E4C"/>
    <w:rsid w:val="00AB1385"/>
    <w:rsid w:val="00AB3EB0"/>
    <w:rsid w:val="00AD3142"/>
    <w:rsid w:val="00AD7CDD"/>
    <w:rsid w:val="00AE3E9A"/>
    <w:rsid w:val="00AE526E"/>
    <w:rsid w:val="00AE553E"/>
    <w:rsid w:val="00AF5F7D"/>
    <w:rsid w:val="00B00B62"/>
    <w:rsid w:val="00B04345"/>
    <w:rsid w:val="00B07E54"/>
    <w:rsid w:val="00B11B30"/>
    <w:rsid w:val="00B14E02"/>
    <w:rsid w:val="00B15477"/>
    <w:rsid w:val="00B1790E"/>
    <w:rsid w:val="00B20847"/>
    <w:rsid w:val="00B21C83"/>
    <w:rsid w:val="00B22F60"/>
    <w:rsid w:val="00B26C8F"/>
    <w:rsid w:val="00B33F3D"/>
    <w:rsid w:val="00B44693"/>
    <w:rsid w:val="00B74A36"/>
    <w:rsid w:val="00B808D6"/>
    <w:rsid w:val="00B83A95"/>
    <w:rsid w:val="00B86F0A"/>
    <w:rsid w:val="00B979AC"/>
    <w:rsid w:val="00BA15DF"/>
    <w:rsid w:val="00BA1DBC"/>
    <w:rsid w:val="00BA62DE"/>
    <w:rsid w:val="00BB3F76"/>
    <w:rsid w:val="00BB7893"/>
    <w:rsid w:val="00BE0B46"/>
    <w:rsid w:val="00BE2300"/>
    <w:rsid w:val="00C07A51"/>
    <w:rsid w:val="00C22C3F"/>
    <w:rsid w:val="00C35F8E"/>
    <w:rsid w:val="00C53A31"/>
    <w:rsid w:val="00C564D5"/>
    <w:rsid w:val="00C602D7"/>
    <w:rsid w:val="00C621FE"/>
    <w:rsid w:val="00C76F6B"/>
    <w:rsid w:val="00C778D0"/>
    <w:rsid w:val="00CB4E0B"/>
    <w:rsid w:val="00CD0383"/>
    <w:rsid w:val="00CD1C8C"/>
    <w:rsid w:val="00CD2E2C"/>
    <w:rsid w:val="00CD5EBA"/>
    <w:rsid w:val="00CE05CA"/>
    <w:rsid w:val="00CE2E06"/>
    <w:rsid w:val="00CF3052"/>
    <w:rsid w:val="00D120C3"/>
    <w:rsid w:val="00D4752F"/>
    <w:rsid w:val="00D50E84"/>
    <w:rsid w:val="00D6081D"/>
    <w:rsid w:val="00D666CB"/>
    <w:rsid w:val="00D67C16"/>
    <w:rsid w:val="00D75909"/>
    <w:rsid w:val="00D77314"/>
    <w:rsid w:val="00D912EE"/>
    <w:rsid w:val="00D93159"/>
    <w:rsid w:val="00D93440"/>
    <w:rsid w:val="00DA0C2D"/>
    <w:rsid w:val="00DB4738"/>
    <w:rsid w:val="00DB516A"/>
    <w:rsid w:val="00DC10FB"/>
    <w:rsid w:val="00DD32FD"/>
    <w:rsid w:val="00DE03A5"/>
    <w:rsid w:val="00DE158D"/>
    <w:rsid w:val="00DE16EF"/>
    <w:rsid w:val="00DE392F"/>
    <w:rsid w:val="00DF5BA1"/>
    <w:rsid w:val="00E03B62"/>
    <w:rsid w:val="00E109CE"/>
    <w:rsid w:val="00E24EC1"/>
    <w:rsid w:val="00E30CC4"/>
    <w:rsid w:val="00E31322"/>
    <w:rsid w:val="00E46ABF"/>
    <w:rsid w:val="00E56A98"/>
    <w:rsid w:val="00E57D49"/>
    <w:rsid w:val="00E67494"/>
    <w:rsid w:val="00EA20B8"/>
    <w:rsid w:val="00EA2123"/>
    <w:rsid w:val="00EA6FD2"/>
    <w:rsid w:val="00EB639B"/>
    <w:rsid w:val="00EC5D48"/>
    <w:rsid w:val="00ED0282"/>
    <w:rsid w:val="00ED188E"/>
    <w:rsid w:val="00ED3F15"/>
    <w:rsid w:val="00EE25D0"/>
    <w:rsid w:val="00EE3820"/>
    <w:rsid w:val="00F22C44"/>
    <w:rsid w:val="00F2459D"/>
    <w:rsid w:val="00F2470D"/>
    <w:rsid w:val="00F2737B"/>
    <w:rsid w:val="00F27CD5"/>
    <w:rsid w:val="00F32838"/>
    <w:rsid w:val="00F40B81"/>
    <w:rsid w:val="00F477FC"/>
    <w:rsid w:val="00F532B8"/>
    <w:rsid w:val="00F546A5"/>
    <w:rsid w:val="00F64E30"/>
    <w:rsid w:val="00F74DFF"/>
    <w:rsid w:val="00F953C7"/>
    <w:rsid w:val="00F96309"/>
    <w:rsid w:val="00FA489A"/>
    <w:rsid w:val="00FB267A"/>
    <w:rsid w:val="00FB3766"/>
    <w:rsid w:val="00FB441D"/>
    <w:rsid w:val="00FC257B"/>
    <w:rsid w:val="00FC2651"/>
    <w:rsid w:val="00FD0F3C"/>
    <w:rsid w:val="00FD5F2B"/>
    <w:rsid w:val="00FD716F"/>
    <w:rsid w:val="00FE0168"/>
    <w:rsid w:val="00FE1A3E"/>
    <w:rsid w:val="00FE3E52"/>
    <w:rsid w:val="00FE5094"/>
    <w:rsid w:val="00FF07A4"/>
    <w:rsid w:val="00FF6D54"/>
    <w:rsid w:val="00FF793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250EEB0E-E9C9-4393-88F7-443F52A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2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7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C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615C3"/>
    <w:rPr>
      <w:sz w:val="24"/>
      <w:szCs w:val="24"/>
    </w:rPr>
  </w:style>
  <w:style w:type="character" w:styleId="Hyperlink">
    <w:name w:val="Hyperlink"/>
    <w:rsid w:val="008729FB"/>
    <w:rPr>
      <w:color w:val="0000FF"/>
      <w:u w:val="single"/>
    </w:rPr>
  </w:style>
  <w:style w:type="paragraph" w:styleId="NoSpacing">
    <w:name w:val="No Spacing"/>
    <w:uiPriority w:val="1"/>
    <w:qFormat/>
    <w:rsid w:val="00E109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309"/>
    <w:pPr>
      <w:ind w:left="720"/>
    </w:pPr>
  </w:style>
  <w:style w:type="character" w:styleId="CommentReference">
    <w:name w:val="annotation reference"/>
    <w:rsid w:val="000009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928"/>
  </w:style>
  <w:style w:type="paragraph" w:styleId="CommentSubject">
    <w:name w:val="annotation subject"/>
    <w:basedOn w:val="CommentText"/>
    <w:next w:val="CommentText"/>
    <w:link w:val="CommentSubjectChar"/>
    <w:rsid w:val="00000928"/>
    <w:rPr>
      <w:b/>
      <w:bCs/>
    </w:rPr>
  </w:style>
  <w:style w:type="character" w:customStyle="1" w:styleId="CommentSubjectChar">
    <w:name w:val="Comment Subject Char"/>
    <w:link w:val="CommentSubject"/>
    <w:rsid w:val="00000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ldenwestcollege.edu/wpmu/oir/strategic-planning/college-plans/" TargetMode="External"/><Relationship Id="rId18" Type="http://schemas.openxmlformats.org/officeDocument/2006/relationships/hyperlink" Target="https://research.gwc.cccd.edu/oir/planning_docs/GWC_EducationMasterPlan.pdf" TargetMode="External"/><Relationship Id="rId26" Type="http://schemas.openxmlformats.org/officeDocument/2006/relationships/hyperlink" Target="http://goldenwestcollege.edu/wpmu/oi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oldenwestcollege.edu/wpmu/oir/files/2009/08/DecisionMakingGuideFinalDraft012615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goldenwestcollege.edu/wpmu/oir/strategic-planning/mission-vision-and-values/" TargetMode="External"/><Relationship Id="rId17" Type="http://schemas.openxmlformats.org/officeDocument/2006/relationships/hyperlink" Target="http://goldenwestcollege.edu/wpmu/oir/files/2009/08/2014-2015-BSI-Plan.pdf" TargetMode="External"/><Relationship Id="rId25" Type="http://schemas.openxmlformats.org/officeDocument/2006/relationships/hyperlink" Target="http://www.cccd.edu/about/docs/VP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oldenwestcollege.edu/wpmu/oir/files/2009/08/GWC-SSSP-Plan.pdf" TargetMode="External"/><Relationship Id="rId20" Type="http://schemas.openxmlformats.org/officeDocument/2006/relationships/hyperlink" Target="http://goldenwestcollege.edu/accreditation2014/addendems/LRFPFinalDraft05152014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ldenwestcollege.edu/about/mission.html" TargetMode="External"/><Relationship Id="rId24" Type="http://schemas.openxmlformats.org/officeDocument/2006/relationships/hyperlink" Target="https://research.gwc.cccd.edu/oir/planning_docs/SLO_Assessment_Plan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goldenwestcollege.edu/wpmu/oir/files/2009/08/GWC-Title-III-Grant.pdf" TargetMode="External"/><Relationship Id="rId23" Type="http://schemas.openxmlformats.org/officeDocument/2006/relationships/hyperlink" Target="https://research.gwc.cccd.edu/oir/planning_docs/GWC_TechnologyPlan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goldenwestcollege.edu/accreditation2014/addendems/EMPFinalDraft05152014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oldenwestcollege.edu/wpmu/oir/files/2009/08/GWC-Student-Equity-Plan.pdf" TargetMode="External"/><Relationship Id="rId22" Type="http://schemas.openxmlformats.org/officeDocument/2006/relationships/hyperlink" Target="https://research.gwc.cccd.edu/oir/planning_docs/GWC_FacilitiesPlan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BA7920F05FA40BB9DBD8F8049B4F6" ma:contentTypeVersion="1" ma:contentTypeDescription="Create a new document." ma:contentTypeScope="" ma:versionID="abffd6b1833498fc838aee3b6253cb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E4EE-CA38-45C9-8E85-C6055F2C5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8691E-163E-4DB2-9E3B-10A9FE9E5633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F21408-D8E8-43BC-A683-5873F2C62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2A35D-B13D-486A-AF4F-9283C1A7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CCCD</Company>
  <LinksUpToDate>false</LinksUpToDate>
  <CharactersWithSpaces>8027</CharactersWithSpaces>
  <SharedDoc>false</SharedDoc>
  <HLinks>
    <vt:vector size="96" baseType="variant">
      <vt:variant>
        <vt:i4>2949220</vt:i4>
      </vt:variant>
      <vt:variant>
        <vt:i4>48</vt:i4>
      </vt:variant>
      <vt:variant>
        <vt:i4>0</vt:i4>
      </vt:variant>
      <vt:variant>
        <vt:i4>5</vt:i4>
      </vt:variant>
      <vt:variant>
        <vt:lpwstr>http://goldenwestcollege.edu/wpmu/oir/</vt:lpwstr>
      </vt:variant>
      <vt:variant>
        <vt:lpwstr/>
      </vt:variant>
      <vt:variant>
        <vt:i4>3342383</vt:i4>
      </vt:variant>
      <vt:variant>
        <vt:i4>45</vt:i4>
      </vt:variant>
      <vt:variant>
        <vt:i4>0</vt:i4>
      </vt:variant>
      <vt:variant>
        <vt:i4>5</vt:i4>
      </vt:variant>
      <vt:variant>
        <vt:lpwstr>http://www.cccd.edu/about/docs/VP9.pdf</vt:lpwstr>
      </vt:variant>
      <vt:variant>
        <vt:lpwstr/>
      </vt:variant>
      <vt:variant>
        <vt:i4>6750280</vt:i4>
      </vt:variant>
      <vt:variant>
        <vt:i4>42</vt:i4>
      </vt:variant>
      <vt:variant>
        <vt:i4>0</vt:i4>
      </vt:variant>
      <vt:variant>
        <vt:i4>5</vt:i4>
      </vt:variant>
      <vt:variant>
        <vt:lpwstr>https://research.gwc.cccd.edu/oir/planning_docs/SLO_Assessment_Plan.docx</vt:lpwstr>
      </vt:variant>
      <vt:variant>
        <vt:lpwstr/>
      </vt:variant>
      <vt:variant>
        <vt:i4>4194369</vt:i4>
      </vt:variant>
      <vt:variant>
        <vt:i4>39</vt:i4>
      </vt:variant>
      <vt:variant>
        <vt:i4>0</vt:i4>
      </vt:variant>
      <vt:variant>
        <vt:i4>5</vt:i4>
      </vt:variant>
      <vt:variant>
        <vt:lpwstr>https://research.gwc.cccd.edu/oir/planning_docs/GWC_TechnologyPlan.pdf</vt:lpwstr>
      </vt:variant>
      <vt:variant>
        <vt:lpwstr/>
      </vt:variant>
      <vt:variant>
        <vt:i4>5177419</vt:i4>
      </vt:variant>
      <vt:variant>
        <vt:i4>36</vt:i4>
      </vt:variant>
      <vt:variant>
        <vt:i4>0</vt:i4>
      </vt:variant>
      <vt:variant>
        <vt:i4>5</vt:i4>
      </vt:variant>
      <vt:variant>
        <vt:lpwstr>https://research.gwc.cccd.edu/oir/planning_docs/GWC_FacilitiesPlan.pdf</vt:lpwstr>
      </vt:variant>
      <vt:variant>
        <vt:lpwstr/>
      </vt:variant>
      <vt:variant>
        <vt:i4>6553643</vt:i4>
      </vt:variant>
      <vt:variant>
        <vt:i4>33</vt:i4>
      </vt:variant>
      <vt:variant>
        <vt:i4>0</vt:i4>
      </vt:variant>
      <vt:variant>
        <vt:i4>5</vt:i4>
      </vt:variant>
      <vt:variant>
        <vt:lpwstr>http://goldenwestcollege.edu/wpmu/oir/files/2009/08/DecisionMakingGuideFinalDraft012615.pdf</vt:lpwstr>
      </vt:variant>
      <vt:variant>
        <vt:lpwstr/>
      </vt:variant>
      <vt:variant>
        <vt:i4>8192098</vt:i4>
      </vt:variant>
      <vt:variant>
        <vt:i4>30</vt:i4>
      </vt:variant>
      <vt:variant>
        <vt:i4>0</vt:i4>
      </vt:variant>
      <vt:variant>
        <vt:i4>5</vt:i4>
      </vt:variant>
      <vt:variant>
        <vt:lpwstr>http://goldenwestcollege.edu/accreditation2014/addendems/LRFPFinalDraft05152014.pdf</vt:lpwstr>
      </vt:variant>
      <vt:variant>
        <vt:lpwstr/>
      </vt:variant>
      <vt:variant>
        <vt:i4>3211320</vt:i4>
      </vt:variant>
      <vt:variant>
        <vt:i4>27</vt:i4>
      </vt:variant>
      <vt:variant>
        <vt:i4>0</vt:i4>
      </vt:variant>
      <vt:variant>
        <vt:i4>5</vt:i4>
      </vt:variant>
      <vt:variant>
        <vt:lpwstr>http://goldenwestcollege.edu/accreditation2014/addendems/EMPFinalDraft05152014.pdf</vt:lpwstr>
      </vt:variant>
      <vt:variant>
        <vt:lpwstr/>
      </vt:variant>
      <vt:variant>
        <vt:i4>1835019</vt:i4>
      </vt:variant>
      <vt:variant>
        <vt:i4>24</vt:i4>
      </vt:variant>
      <vt:variant>
        <vt:i4>0</vt:i4>
      </vt:variant>
      <vt:variant>
        <vt:i4>5</vt:i4>
      </vt:variant>
      <vt:variant>
        <vt:lpwstr>https://research.gwc.cccd.edu/oir/planning_docs/GWC_EducationMasterPlan.pdf</vt:lpwstr>
      </vt:variant>
      <vt:variant>
        <vt:lpwstr/>
      </vt:variant>
      <vt:variant>
        <vt:i4>7864435</vt:i4>
      </vt:variant>
      <vt:variant>
        <vt:i4>18</vt:i4>
      </vt:variant>
      <vt:variant>
        <vt:i4>0</vt:i4>
      </vt:variant>
      <vt:variant>
        <vt:i4>5</vt:i4>
      </vt:variant>
      <vt:variant>
        <vt:lpwstr>http://goldenwestcollege.edu/wpmu/oir/files/2009/08/2014-2015-BSI-Plan.pdf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http://goldenwestcollege.edu/wpmu/oir/files/2009/08/GWC-SSSP-Plan.pdf</vt:lpwstr>
      </vt:variant>
      <vt:variant>
        <vt:lpwstr/>
      </vt:variant>
      <vt:variant>
        <vt:i4>7864427</vt:i4>
      </vt:variant>
      <vt:variant>
        <vt:i4>12</vt:i4>
      </vt:variant>
      <vt:variant>
        <vt:i4>0</vt:i4>
      </vt:variant>
      <vt:variant>
        <vt:i4>5</vt:i4>
      </vt:variant>
      <vt:variant>
        <vt:lpwstr>http://goldenwestcollege.edu/wpmu/oir/files/2009/08/GWC-Title-III-Grant.pdf</vt:lpwstr>
      </vt:variant>
      <vt:variant>
        <vt:lpwstr/>
      </vt:variant>
      <vt:variant>
        <vt:i4>2818080</vt:i4>
      </vt:variant>
      <vt:variant>
        <vt:i4>9</vt:i4>
      </vt:variant>
      <vt:variant>
        <vt:i4>0</vt:i4>
      </vt:variant>
      <vt:variant>
        <vt:i4>5</vt:i4>
      </vt:variant>
      <vt:variant>
        <vt:lpwstr>http://goldenwestcollege.edu/wpmu/oir/files/2009/08/GWC-Student-Equity-Plan.pdf</vt:lpwstr>
      </vt:variant>
      <vt:variant>
        <vt:lpwstr/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http://goldenwestcollege.edu/wpmu/oir/strategic-planning/college-plans/</vt:lpwstr>
      </vt:variant>
      <vt:variant>
        <vt:lpwstr/>
      </vt:variant>
      <vt:variant>
        <vt:i4>7274599</vt:i4>
      </vt:variant>
      <vt:variant>
        <vt:i4>3</vt:i4>
      </vt:variant>
      <vt:variant>
        <vt:i4>0</vt:i4>
      </vt:variant>
      <vt:variant>
        <vt:i4>5</vt:i4>
      </vt:variant>
      <vt:variant>
        <vt:lpwstr>http://goldenwestcollege.edu/wpmu/oir/strategic-planning/mission-vision-and-values/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http://www.goldenwestcollege.edu/about/mission.html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Nguyen, Kay</cp:lastModifiedBy>
  <cp:revision>2</cp:revision>
  <cp:lastPrinted>2012-11-29T17:04:00Z</cp:lastPrinted>
  <dcterms:created xsi:type="dcterms:W3CDTF">2019-03-26T00:01:00Z</dcterms:created>
  <dcterms:modified xsi:type="dcterms:W3CDTF">2019-03-26T00:01:00Z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0x0101000B4BA7920F05FA40BB9DBD8F8049B4F6</vt:lpwstr>
  </property>
</Properties>
</file>